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_GB2312" w:hAnsi="宋体" w:eastAsia="仿宋_GB2312" w:cs="宋体"/>
          <w:b/>
          <w:spacing w:val="20"/>
          <w:kern w:val="0"/>
          <w:sz w:val="28"/>
          <w:szCs w:val="28"/>
          <w:highlight w:val="none"/>
          <w:lang w:val="en-US" w:eastAsia="zh-CN"/>
        </w:rPr>
      </w:pPr>
      <w:r>
        <w:rPr>
          <w:rFonts w:hint="eastAsia" w:ascii="仿宋_GB2312" w:hAnsi="宋体" w:eastAsia="仿宋_GB2312" w:cs="宋体"/>
          <w:b/>
          <w:spacing w:val="20"/>
          <w:kern w:val="0"/>
          <w:sz w:val="28"/>
          <w:szCs w:val="28"/>
          <w:highlight w:val="none"/>
        </w:rPr>
        <w:t>谈判</w:t>
      </w:r>
      <w:r>
        <w:rPr>
          <w:rFonts w:hint="eastAsia" w:ascii="仿宋_GB2312" w:hAnsi="宋体" w:eastAsia="仿宋_GB2312" w:cs="宋体"/>
          <w:b/>
          <w:spacing w:val="20"/>
          <w:kern w:val="0"/>
          <w:sz w:val="28"/>
          <w:szCs w:val="28"/>
          <w:highlight w:val="none"/>
          <w:lang w:val="en-US" w:eastAsia="zh-CN"/>
        </w:rPr>
        <w:t>公告</w:t>
      </w:r>
    </w:p>
    <w:p>
      <w:pPr>
        <w:pStyle w:val="8"/>
        <w:rPr>
          <w:rFonts w:hint="eastAsia"/>
          <w:highlight w:val="none"/>
        </w:rPr>
      </w:pPr>
    </w:p>
    <w:p>
      <w:pPr>
        <w:pBdr>
          <w:top w:val="single" w:color="auto" w:sz="4" w:space="1"/>
          <w:left w:val="single" w:color="auto" w:sz="4" w:space="4"/>
          <w:bottom w:val="single" w:color="auto" w:sz="4" w:space="1"/>
          <w:right w:val="single" w:color="auto" w:sz="4" w:space="4"/>
        </w:pBdr>
        <w:spacing w:line="520" w:lineRule="exact"/>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spacing w:line="520" w:lineRule="exact"/>
        <w:ind w:firstLine="560" w:firstLineChars="200"/>
        <w:rPr>
          <w:rFonts w:ascii="仿宋" w:hAnsi="仿宋" w:eastAsia="仿宋"/>
          <w:sz w:val="28"/>
          <w:szCs w:val="28"/>
          <w:highlight w:val="none"/>
        </w:rPr>
      </w:pPr>
      <w:bookmarkStart w:id="42" w:name="_GoBack"/>
      <w:r>
        <w:rPr>
          <w:rFonts w:hint="eastAsia" w:ascii="仿宋_GB2312" w:hAnsi="宋体" w:eastAsia="仿宋_GB2312" w:cs="Times New Roman"/>
          <w:sz w:val="28"/>
          <w:szCs w:val="28"/>
          <w:highlight w:val="none"/>
          <w:u w:val="single"/>
          <w:lang w:val="en-US" w:eastAsia="zh-CN"/>
        </w:rPr>
        <w:t>临汾职业技术学院</w:t>
      </w:r>
      <w:r>
        <w:rPr>
          <w:rFonts w:hint="default" w:ascii="仿宋_GB2312" w:hAnsi="宋体" w:eastAsia="仿宋_GB2312" w:cs="Times New Roman"/>
          <w:sz w:val="28"/>
          <w:szCs w:val="28"/>
          <w:highlight w:val="none"/>
          <w:u w:val="single"/>
          <w:lang w:val="en-US" w:eastAsia="zh-CN"/>
        </w:rPr>
        <w:t>“</w:t>
      </w:r>
      <w:r>
        <w:rPr>
          <w:rFonts w:hint="eastAsia" w:ascii="仿宋_GB2312" w:hAnsi="宋体" w:eastAsia="仿宋_GB2312" w:cs="Times New Roman"/>
          <w:sz w:val="28"/>
          <w:szCs w:val="28"/>
          <w:highlight w:val="none"/>
          <w:u w:val="single"/>
          <w:lang w:val="en-US" w:eastAsia="zh-CN"/>
        </w:rPr>
        <w:t>1+X</w:t>
      </w:r>
      <w:r>
        <w:rPr>
          <w:rFonts w:hint="default" w:ascii="仿宋_GB2312" w:hAnsi="宋体" w:eastAsia="仿宋_GB2312" w:cs="Times New Roman"/>
          <w:sz w:val="28"/>
          <w:szCs w:val="28"/>
          <w:highlight w:val="none"/>
          <w:u w:val="single"/>
          <w:lang w:val="en-US" w:eastAsia="zh-CN"/>
        </w:rPr>
        <w:t>”</w:t>
      </w:r>
      <w:r>
        <w:rPr>
          <w:rFonts w:hint="eastAsia" w:ascii="仿宋_GB2312" w:hAnsi="宋体" w:eastAsia="仿宋_GB2312" w:cs="Times New Roman"/>
          <w:sz w:val="28"/>
          <w:szCs w:val="28"/>
          <w:highlight w:val="none"/>
          <w:u w:val="single"/>
          <w:lang w:val="en-US" w:eastAsia="zh-CN"/>
        </w:rPr>
        <w:t>老年照护、幼儿照护、宠物护理与美容用物采购物品项目</w:t>
      </w:r>
      <w:bookmarkEnd w:id="42"/>
      <w:r>
        <w:rPr>
          <w:rFonts w:hint="eastAsia" w:ascii="仿宋_GB2312" w:hAnsi="宋体" w:eastAsia="仿宋_GB2312" w:cs="Times New Roman"/>
          <w:sz w:val="28"/>
          <w:szCs w:val="28"/>
          <w:highlight w:val="none"/>
          <w:u w:val="single"/>
          <w:lang w:val="en-US" w:eastAsia="zh-CN"/>
        </w:rPr>
        <w:t xml:space="preserve"> </w:t>
      </w:r>
      <w:r>
        <w:rPr>
          <w:rFonts w:hint="eastAsia" w:ascii="仿宋" w:hAnsi="仿宋" w:eastAsia="仿宋"/>
          <w:sz w:val="28"/>
          <w:szCs w:val="28"/>
          <w:highlight w:val="none"/>
        </w:rPr>
        <w:t>的潜在报价人应在</w:t>
      </w:r>
      <w:r>
        <w:rPr>
          <w:rFonts w:hint="eastAsia" w:ascii="仿宋_GB2312" w:hAnsi="宋体" w:eastAsia="仿宋_GB2312"/>
          <w:sz w:val="28"/>
          <w:szCs w:val="28"/>
          <w:highlight w:val="none"/>
          <w:u w:val="single"/>
        </w:rPr>
        <w:t>临汾市经济技术开发区河汾五路郭家庄A区2号楼</w:t>
      </w:r>
      <w:r>
        <w:rPr>
          <w:rFonts w:hint="eastAsia" w:ascii="仿宋_GB2312" w:eastAsia="仿宋_GB2312"/>
          <w:sz w:val="28"/>
          <w:szCs w:val="28"/>
          <w:highlight w:val="none"/>
          <w:u w:val="single"/>
        </w:rPr>
        <w:t>2单元1002室</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26</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09</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w:t>
      </w:r>
      <w:r>
        <w:rPr>
          <w:rFonts w:hint="eastAsia" w:ascii="仿宋" w:hAnsi="仿宋" w:eastAsia="仿宋"/>
          <w:bCs/>
          <w:sz w:val="28"/>
          <w:szCs w:val="28"/>
          <w:highlight w:val="none"/>
          <w:u w:val="single"/>
        </w:rPr>
        <w:t>0分</w:t>
      </w:r>
      <w:r>
        <w:rPr>
          <w:rFonts w:hint="eastAsia" w:ascii="仿宋" w:hAnsi="仿宋" w:eastAsia="仿宋"/>
          <w:bCs/>
          <w:sz w:val="28"/>
          <w:szCs w:val="28"/>
          <w:highlight w:val="none"/>
        </w:rPr>
        <w:t>（北京时间）前提交报价</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3"/>
        <w:spacing w:before="0" w:after="0" w:line="520" w:lineRule="exact"/>
        <w:rPr>
          <w:rFonts w:ascii="黑体" w:hAnsi="黑体" w:cs="宋体"/>
          <w:bCs w:val="0"/>
          <w:sz w:val="28"/>
          <w:szCs w:val="28"/>
          <w:highlight w:val="none"/>
        </w:rPr>
      </w:pPr>
      <w:bookmarkStart w:id="0" w:name="_Toc35393798"/>
      <w:bookmarkStart w:id="1" w:name="_Toc28359089"/>
      <w:bookmarkStart w:id="2" w:name="_Toc35393629"/>
      <w:bookmarkStart w:id="3" w:name="_Toc28359012"/>
      <w:r>
        <w:rPr>
          <w:rFonts w:hint="eastAsia" w:ascii="黑体" w:hAnsi="黑体" w:cs="宋体"/>
          <w:bCs w:val="0"/>
          <w:sz w:val="28"/>
          <w:szCs w:val="28"/>
          <w:highlight w:val="none"/>
        </w:rPr>
        <w:t>一、项目基本情况</w:t>
      </w:r>
      <w:bookmarkEnd w:id="0"/>
      <w:bookmarkEnd w:id="1"/>
      <w:bookmarkEnd w:id="2"/>
      <w:bookmarkEnd w:id="3"/>
    </w:p>
    <w:p>
      <w:pPr>
        <w:spacing w:line="52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rPr>
        <w:t>SXGYGC【202</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028</w:t>
      </w:r>
    </w:p>
    <w:p>
      <w:pPr>
        <w:spacing w:line="520" w:lineRule="exact"/>
        <w:ind w:left="1959" w:leftChars="266" w:hanging="1400" w:hangingChars="500"/>
        <w:rPr>
          <w:rFonts w:hint="eastAsia" w:ascii="仿宋" w:hAnsi="仿宋" w:eastAsia="仿宋"/>
          <w:sz w:val="28"/>
          <w:szCs w:val="28"/>
          <w:highlight w:val="none"/>
          <w:u w:val="none"/>
        </w:rPr>
      </w:pPr>
      <w:r>
        <w:rPr>
          <w:rFonts w:hint="eastAsia" w:ascii="仿宋" w:hAnsi="仿宋" w:eastAsia="仿宋"/>
          <w:sz w:val="28"/>
          <w:szCs w:val="28"/>
          <w:highlight w:val="none"/>
        </w:rPr>
        <w:t>项目名称：</w:t>
      </w:r>
      <w:r>
        <w:rPr>
          <w:rFonts w:hint="eastAsia" w:ascii="仿宋_GB2312" w:hAnsi="宋体" w:eastAsia="仿宋_GB2312" w:cs="Times New Roman"/>
          <w:sz w:val="28"/>
          <w:szCs w:val="28"/>
          <w:highlight w:val="none"/>
          <w:u w:val="none"/>
          <w:lang w:val="en-US" w:eastAsia="zh-CN"/>
        </w:rPr>
        <w:t>临汾职业技术学院</w:t>
      </w:r>
      <w:r>
        <w:rPr>
          <w:rFonts w:hint="default" w:ascii="仿宋_GB2312" w:hAnsi="宋体" w:eastAsia="仿宋_GB2312" w:cs="Times New Roman"/>
          <w:sz w:val="28"/>
          <w:szCs w:val="28"/>
          <w:highlight w:val="none"/>
          <w:u w:val="none"/>
          <w:lang w:val="en-US" w:eastAsia="zh-CN"/>
        </w:rPr>
        <w:t>“</w:t>
      </w:r>
      <w:r>
        <w:rPr>
          <w:rFonts w:hint="eastAsia" w:ascii="仿宋_GB2312" w:hAnsi="宋体" w:eastAsia="仿宋_GB2312" w:cs="Times New Roman"/>
          <w:sz w:val="28"/>
          <w:szCs w:val="28"/>
          <w:highlight w:val="none"/>
          <w:u w:val="none"/>
          <w:lang w:val="en-US" w:eastAsia="zh-CN"/>
        </w:rPr>
        <w:t>1+X</w:t>
      </w:r>
      <w:r>
        <w:rPr>
          <w:rFonts w:hint="default" w:ascii="仿宋_GB2312" w:hAnsi="宋体" w:eastAsia="仿宋_GB2312" w:cs="Times New Roman"/>
          <w:sz w:val="28"/>
          <w:szCs w:val="28"/>
          <w:highlight w:val="none"/>
          <w:u w:val="none"/>
          <w:lang w:val="en-US" w:eastAsia="zh-CN"/>
        </w:rPr>
        <w:t>”</w:t>
      </w:r>
      <w:r>
        <w:rPr>
          <w:rFonts w:hint="eastAsia" w:ascii="仿宋_GB2312" w:hAnsi="宋体" w:eastAsia="仿宋_GB2312" w:cs="Times New Roman"/>
          <w:sz w:val="28"/>
          <w:szCs w:val="28"/>
          <w:highlight w:val="none"/>
          <w:u w:val="none"/>
          <w:lang w:val="en-US" w:eastAsia="zh-CN"/>
        </w:rPr>
        <w:t xml:space="preserve">老年照护、幼儿照护、宠物护理与美容用物采购物品项目 </w:t>
      </w:r>
    </w:p>
    <w:p>
      <w:pPr>
        <w:spacing w:line="520" w:lineRule="exact"/>
        <w:ind w:left="559" w:leftChars="266"/>
        <w:rPr>
          <w:rFonts w:hint="eastAsia" w:ascii="仿宋" w:hAnsi="仿宋" w:eastAsia="仿宋"/>
          <w:sz w:val="28"/>
          <w:szCs w:val="28"/>
          <w:highlight w:val="none"/>
        </w:rPr>
      </w:pPr>
      <w:r>
        <w:rPr>
          <w:rFonts w:hint="eastAsia" w:ascii="仿宋" w:hAnsi="仿宋" w:eastAsia="仿宋"/>
          <w:sz w:val="28"/>
          <w:szCs w:val="28"/>
          <w:highlight w:val="none"/>
        </w:rPr>
        <w:t>采购方式：</w:t>
      </w:r>
      <w:r>
        <w:rPr>
          <w:rFonts w:hint="eastAsia" w:ascii="仿宋" w:hAnsi="仿宋" w:eastAsia="仿宋"/>
          <w:sz w:val="28"/>
          <w:szCs w:val="28"/>
          <w:highlight w:val="none"/>
        </w:rPr>
        <w:t>竞争性谈判</w:t>
      </w:r>
    </w:p>
    <w:p>
      <w:pPr>
        <w:spacing w:line="520" w:lineRule="exact"/>
        <w:ind w:left="559" w:leftChars="266"/>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cs="Times New Roman"/>
          <w:sz w:val="28"/>
          <w:szCs w:val="28"/>
          <w:highlight w:val="none"/>
          <w:lang w:val="en-US" w:eastAsia="zh-CN"/>
        </w:rPr>
        <w:t>226237元</w:t>
      </w:r>
      <w:r>
        <w:rPr>
          <w:rFonts w:hint="eastAsia" w:ascii="仿宋" w:hAnsi="仿宋" w:eastAsia="仿宋"/>
          <w:sz w:val="28"/>
          <w:szCs w:val="28"/>
          <w:highlight w:val="none"/>
        </w:rPr>
        <w:br w:type="textWrapping"/>
      </w:r>
      <w:r>
        <w:rPr>
          <w:rFonts w:hint="eastAsia" w:ascii="仿宋" w:hAnsi="仿宋" w:eastAsia="仿宋"/>
          <w:sz w:val="28"/>
          <w:szCs w:val="28"/>
          <w:highlight w:val="none"/>
        </w:rPr>
        <w:t>最高限价：</w:t>
      </w:r>
      <w:r>
        <w:rPr>
          <w:rFonts w:hint="eastAsia" w:ascii="仿宋" w:hAnsi="仿宋" w:eastAsia="仿宋" w:cs="Times New Roman"/>
          <w:sz w:val="28"/>
          <w:szCs w:val="28"/>
          <w:highlight w:val="none"/>
          <w:lang w:val="en-US" w:eastAsia="zh-CN"/>
        </w:rPr>
        <w:t>226237元</w:t>
      </w:r>
    </w:p>
    <w:p>
      <w:pPr>
        <w:spacing w:line="52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eastAsia="zh-CN"/>
        </w:rPr>
        <w:t>（详见谈判文件）</w:t>
      </w:r>
    </w:p>
    <w:tbl>
      <w:tblPr>
        <w:tblStyle w:val="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5730"/>
        <w:gridCol w:w="795"/>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07" w:type="dxa"/>
            <w:noWrap w:val="0"/>
            <w:vAlign w:val="center"/>
          </w:tcPr>
          <w:p>
            <w:pPr>
              <w:bidi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5730" w:type="dxa"/>
            <w:noWrap w:val="0"/>
            <w:vAlign w:val="center"/>
          </w:tcPr>
          <w:p>
            <w:pPr>
              <w:bidi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w:t>
            </w:r>
            <w:r>
              <w:rPr>
                <w:rFonts w:hint="eastAsia" w:ascii="仿宋" w:hAnsi="仿宋" w:eastAsia="仿宋" w:cs="仿宋"/>
                <w:sz w:val="28"/>
                <w:szCs w:val="28"/>
                <w:highlight w:val="none"/>
              </w:rPr>
              <w:t>名称</w:t>
            </w:r>
          </w:p>
        </w:tc>
        <w:tc>
          <w:tcPr>
            <w:tcW w:w="795" w:type="dxa"/>
            <w:noWrap w:val="0"/>
            <w:vAlign w:val="center"/>
          </w:tcPr>
          <w:p>
            <w:pPr>
              <w:bidi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单位</w:t>
            </w:r>
          </w:p>
        </w:tc>
        <w:tc>
          <w:tcPr>
            <w:tcW w:w="797" w:type="dxa"/>
            <w:noWrap w:val="0"/>
            <w:vAlign w:val="center"/>
          </w:tcPr>
          <w:p>
            <w:pPr>
              <w:bidi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07" w:type="dxa"/>
            <w:noWrap w:val="0"/>
            <w:vAlign w:val="center"/>
          </w:tcPr>
          <w:p>
            <w:pPr>
              <w:bidi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5730" w:type="dxa"/>
            <w:noWrap w:val="0"/>
            <w:vAlign w:val="center"/>
          </w:tcPr>
          <w:p>
            <w:pPr>
              <w:bidi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临汾职业技术学院“1+X”老年照护、幼儿照护、宠物护理与美容用物采购物品项目</w:t>
            </w:r>
          </w:p>
        </w:tc>
        <w:tc>
          <w:tcPr>
            <w:tcW w:w="795" w:type="dxa"/>
            <w:noWrap w:val="0"/>
            <w:vAlign w:val="center"/>
          </w:tcPr>
          <w:p>
            <w:pPr>
              <w:bidi w:val="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项</w:t>
            </w:r>
          </w:p>
        </w:tc>
        <w:tc>
          <w:tcPr>
            <w:tcW w:w="797" w:type="dxa"/>
            <w:noWrap w:val="0"/>
            <w:vAlign w:val="center"/>
          </w:tcPr>
          <w:p>
            <w:pPr>
              <w:bidi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r>
    </w:tbl>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①本项目共1包，报价人必须按</w:t>
      </w:r>
      <w:r>
        <w:rPr>
          <w:rFonts w:hint="eastAsia" w:ascii="仿宋" w:hAnsi="仿宋" w:eastAsia="仿宋" w:cs="仿宋"/>
          <w:sz w:val="28"/>
          <w:szCs w:val="28"/>
          <w:highlight w:val="none"/>
          <w:lang w:eastAsia="zh-CN"/>
        </w:rPr>
        <w:t>谈判文件的规定</w:t>
      </w:r>
      <w:r>
        <w:rPr>
          <w:rFonts w:hint="eastAsia" w:ascii="仿宋" w:hAnsi="仿宋" w:eastAsia="仿宋" w:cs="仿宋"/>
          <w:sz w:val="28"/>
          <w:szCs w:val="28"/>
          <w:highlight w:val="none"/>
        </w:rPr>
        <w:t>投标，所投内容必须完全符合本</w:t>
      </w:r>
      <w:r>
        <w:rPr>
          <w:rFonts w:hint="eastAsia" w:ascii="仿宋" w:hAnsi="仿宋" w:eastAsia="仿宋" w:cs="仿宋"/>
          <w:sz w:val="28"/>
          <w:szCs w:val="28"/>
          <w:highlight w:val="none"/>
          <w:lang w:eastAsia="zh-CN"/>
        </w:rPr>
        <w:t>谈判</w:t>
      </w:r>
      <w:r>
        <w:rPr>
          <w:rFonts w:hint="eastAsia" w:ascii="仿宋" w:hAnsi="仿宋" w:eastAsia="仿宋" w:cs="仿宋"/>
          <w:sz w:val="28"/>
          <w:szCs w:val="28"/>
          <w:highlight w:val="none"/>
        </w:rPr>
        <w:t>文件所列示内容。所采购的货物、服务符合国家强制性标准，具体需求详见谈判文件。</w:t>
      </w:r>
    </w:p>
    <w:p>
      <w:pPr>
        <w:pStyle w:val="8"/>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②范围包括：货物的供应、运输、安装、调试、培训和售后服务等。具体报价范围、采购范围及所应达到的具体要求，以本谈判文件中商务、技术和服务等相应规定为准。</w:t>
      </w:r>
    </w:p>
    <w:p>
      <w:pPr>
        <w:spacing w:line="52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③供货地点：</w:t>
      </w:r>
      <w:r>
        <w:rPr>
          <w:rFonts w:hint="eastAsia" w:ascii="仿宋" w:hAnsi="仿宋" w:eastAsia="仿宋"/>
          <w:sz w:val="28"/>
          <w:szCs w:val="28"/>
          <w:highlight w:val="none"/>
          <w:u w:val="none"/>
        </w:rPr>
        <w:t>临汾职业技术学院</w:t>
      </w:r>
      <w:r>
        <w:rPr>
          <w:rFonts w:hint="eastAsia" w:ascii="仿宋_GB2312" w:eastAsia="仿宋_GB2312"/>
          <w:bCs/>
          <w:sz w:val="28"/>
          <w:szCs w:val="28"/>
          <w:highlight w:val="none"/>
        </w:rPr>
        <w:t>。</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④供货期限：</w:t>
      </w:r>
      <w:r>
        <w:rPr>
          <w:rFonts w:hint="eastAsia" w:ascii="仿宋" w:hAnsi="仿宋" w:eastAsia="仿宋" w:cs="仿宋"/>
          <w:sz w:val="28"/>
          <w:szCs w:val="28"/>
          <w:highlight w:val="none"/>
        </w:rPr>
        <w:t>签订合同后</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日内。</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 xml:space="preserve">    ⑤</w:t>
      </w:r>
      <w:r>
        <w:rPr>
          <w:rFonts w:hint="eastAsia" w:ascii="仿宋_GB2312" w:eastAsia="仿宋_GB2312"/>
          <w:bCs/>
          <w:sz w:val="28"/>
          <w:szCs w:val="28"/>
          <w:highlight w:val="none"/>
        </w:rPr>
        <w:t>质量标准：</w:t>
      </w:r>
      <w:r>
        <w:rPr>
          <w:rFonts w:hint="eastAsia" w:ascii="仿宋_GB2312" w:eastAsia="仿宋_GB2312"/>
          <w:bCs/>
          <w:sz w:val="28"/>
          <w:szCs w:val="28"/>
          <w:highlight w:val="none"/>
        </w:rPr>
        <w:t>符合相关规定并达到采购人验收标准。</w:t>
      </w:r>
    </w:p>
    <w:p>
      <w:pPr>
        <w:spacing w:line="520" w:lineRule="exact"/>
        <w:ind w:firstLine="560" w:firstLineChars="200"/>
        <w:rPr>
          <w:rFonts w:hint="eastAsia" w:ascii="仿宋" w:hAnsi="仿宋" w:eastAsia="仿宋" w:cs="仿宋"/>
          <w:sz w:val="24"/>
          <w:szCs w:val="24"/>
          <w:highlight w:val="none"/>
        </w:rPr>
      </w:pPr>
      <w:r>
        <w:rPr>
          <w:rFonts w:hint="eastAsia" w:ascii="仿宋" w:hAnsi="仿宋" w:eastAsia="仿宋" w:cs="仿宋"/>
          <w:sz w:val="28"/>
          <w:szCs w:val="28"/>
          <w:highlight w:val="none"/>
        </w:rPr>
        <w:t>⑥本项目不接受联合体。</w:t>
      </w:r>
      <w:bookmarkStart w:id="4" w:name="_Toc35393799"/>
      <w:bookmarkStart w:id="5" w:name="_Toc28359090"/>
      <w:bookmarkStart w:id="6" w:name="_Toc28359013"/>
      <w:bookmarkStart w:id="7" w:name="_Toc35393630"/>
    </w:p>
    <w:p>
      <w:pPr>
        <w:pStyle w:val="3"/>
        <w:spacing w:before="0" w:after="0" w:line="520" w:lineRule="exact"/>
        <w:rPr>
          <w:rFonts w:hint="eastAsia" w:ascii="黑体" w:hAnsi="黑体" w:cs="宋体"/>
          <w:bCs w:val="0"/>
          <w:sz w:val="28"/>
          <w:szCs w:val="28"/>
          <w:highlight w:val="none"/>
        </w:rPr>
      </w:pPr>
      <w:r>
        <w:rPr>
          <w:rFonts w:hint="eastAsia" w:ascii="黑体" w:hAnsi="黑体" w:cs="宋体"/>
          <w:bCs w:val="0"/>
          <w:sz w:val="28"/>
          <w:szCs w:val="28"/>
          <w:highlight w:val="none"/>
        </w:rPr>
        <w:t>二、报价人的资格要求：</w:t>
      </w:r>
      <w:bookmarkEnd w:id="4"/>
      <w:bookmarkEnd w:id="5"/>
      <w:bookmarkEnd w:id="6"/>
      <w:bookmarkEnd w:id="7"/>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①具有独立承担民事责任的能力；</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②具有良好的商业信誉和健全的财务会计制度； </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③具有履行合同所必需的设备和专业技术能力； </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④有依法缴纳税收和社会保障资金的良好记录；</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⑤参加此项采购活动前三年内，在经营活动中没有重大违法记录；</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⑥法律、行政法规规定的其他条件（详见谈判文件）；</w:t>
      </w:r>
    </w:p>
    <w:p>
      <w:pPr>
        <w:spacing w:line="520" w:lineRule="exact"/>
        <w:ind w:firstLine="280" w:firstLineChars="100"/>
        <w:rPr>
          <w:rFonts w:hint="eastAsia" w:ascii="仿宋" w:hAnsi="仿宋" w:eastAsia="仿宋" w:cs="仿宋"/>
          <w:sz w:val="28"/>
          <w:szCs w:val="28"/>
          <w:highlight w:val="none"/>
        </w:rPr>
      </w:pPr>
      <w:bookmarkStart w:id="8" w:name="_Toc28359091"/>
      <w:bookmarkStart w:id="9" w:name="_Toc28359014"/>
      <w:r>
        <w:rPr>
          <w:rFonts w:hint="eastAsia" w:ascii="仿宋" w:hAnsi="仿宋" w:eastAsia="仿宋" w:cs="仿宋"/>
          <w:sz w:val="28"/>
          <w:szCs w:val="28"/>
          <w:highlight w:val="none"/>
        </w:rPr>
        <w:t>2.落实采购政策需满足的资格要求：无；</w:t>
      </w:r>
    </w:p>
    <w:p>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3.本项目的特定资格要求：</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报价人不得为“信用中国”网站（www.creditchina.gov.cn）中列入失信被执行人和重大税收违法案件当事人名单的报价人，不得为“中国政府采购网”（www.ccgp.gov.cn）政府采购严重违法失信行为记录名单中被相关部门禁止参加政府采购活动的报价人；</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②单位负责人为同一人或者存在直接控股、管理关系的不同报价人，不得参加同一合同项下的招标采购活动；</w:t>
      </w:r>
    </w:p>
    <w:p>
      <w:pPr>
        <w:pStyle w:val="8"/>
        <w:spacing w:line="52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③</w:t>
      </w:r>
      <w:r>
        <w:rPr>
          <w:rFonts w:hint="eastAsia" w:ascii="仿宋" w:hAnsi="仿宋" w:eastAsia="仿宋" w:cs="仿宋"/>
          <w:sz w:val="28"/>
          <w:szCs w:val="28"/>
          <w:highlight w:val="none"/>
        </w:rPr>
        <w:t>报价人</w:t>
      </w:r>
      <w:r>
        <w:rPr>
          <w:rFonts w:hint="eastAsia" w:ascii="仿宋" w:hAnsi="仿宋" w:eastAsia="仿宋" w:cs="仿宋"/>
          <w:sz w:val="28"/>
          <w:szCs w:val="28"/>
          <w:highlight w:val="none"/>
          <w:lang w:eastAsia="zh-CN"/>
        </w:rPr>
        <w:t>必须</w:t>
      </w:r>
      <w:r>
        <w:rPr>
          <w:rFonts w:hint="eastAsia" w:ascii="仿宋" w:hAnsi="仿宋" w:eastAsia="仿宋" w:cs="仿宋"/>
          <w:kern w:val="2"/>
          <w:sz w:val="28"/>
          <w:szCs w:val="28"/>
          <w:highlight w:val="none"/>
          <w:lang w:val="en-US" w:eastAsia="zh-CN" w:bidi="ar-SA"/>
        </w:rPr>
        <w:t>按谈判文件的规定投标，具体报价范围、服务范围及所应达到的具体要求，以本报价文件中商务、技术和服务等相应规定为准。</w:t>
      </w:r>
    </w:p>
    <w:p>
      <w:pPr>
        <w:spacing w:line="520" w:lineRule="exact"/>
        <w:ind w:firstLine="280" w:firstLineChars="100"/>
        <w:rPr>
          <w:rFonts w:hint="eastAsia" w:ascii="仿宋" w:hAnsi="仿宋" w:eastAsia="仿宋" w:cs="仿宋"/>
          <w:b/>
          <w:bCs/>
          <w:sz w:val="28"/>
          <w:szCs w:val="28"/>
          <w:highlight w:val="none"/>
        </w:rPr>
      </w:pPr>
      <w:r>
        <w:rPr>
          <w:rFonts w:hint="eastAsia" w:ascii="仿宋" w:hAnsi="仿宋" w:eastAsia="仿宋" w:cs="仿宋"/>
          <w:sz w:val="28"/>
          <w:szCs w:val="28"/>
          <w:highlight w:val="none"/>
        </w:rPr>
        <w:t>4.报价人领取谈判文件须携带的资料（应为合法有效期内的）：</w:t>
      </w:r>
    </w:p>
    <w:p>
      <w:pPr>
        <w:spacing w:line="520" w:lineRule="exact"/>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①</w:t>
      </w:r>
      <w:r>
        <w:rPr>
          <w:rFonts w:hint="eastAsia" w:ascii="仿宋" w:hAnsi="仿宋" w:eastAsia="仿宋" w:cs="仿宋"/>
          <w:color w:val="000000"/>
          <w:sz w:val="28"/>
          <w:szCs w:val="28"/>
          <w:highlight w:val="none"/>
        </w:rPr>
        <w:t>法定代表人身份证</w:t>
      </w:r>
      <w:r>
        <w:rPr>
          <w:rFonts w:hint="eastAsia" w:ascii="仿宋" w:hAnsi="仿宋" w:eastAsia="仿宋" w:cs="仿宋"/>
          <w:sz w:val="28"/>
          <w:szCs w:val="28"/>
          <w:highlight w:val="none"/>
        </w:rPr>
        <w:t>；</w:t>
      </w:r>
    </w:p>
    <w:p>
      <w:pPr>
        <w:spacing w:line="520" w:lineRule="exact"/>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②</w:t>
      </w:r>
      <w:r>
        <w:rPr>
          <w:rFonts w:hint="eastAsia" w:ascii="仿宋" w:hAnsi="仿宋" w:eastAsia="仿宋" w:cs="仿宋"/>
          <w:color w:val="000000"/>
          <w:sz w:val="28"/>
          <w:szCs w:val="28"/>
          <w:highlight w:val="none"/>
        </w:rPr>
        <w:t>如报价人代表不是法定代表人，报价人须持有法人代表签字确认的法定代表人授权委托书及本人身份证</w:t>
      </w:r>
      <w:r>
        <w:rPr>
          <w:rFonts w:hint="eastAsia" w:ascii="仿宋" w:hAnsi="仿宋" w:eastAsia="仿宋" w:cs="仿宋"/>
          <w:sz w:val="28"/>
          <w:szCs w:val="28"/>
          <w:highlight w:val="none"/>
        </w:rPr>
        <w:t>（原件）；</w:t>
      </w:r>
    </w:p>
    <w:p>
      <w:pPr>
        <w:pStyle w:val="8"/>
        <w:spacing w:line="520" w:lineRule="exac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③</w:t>
      </w:r>
      <w:r>
        <w:rPr>
          <w:rFonts w:hint="eastAsia" w:ascii="仿宋" w:hAnsi="仿宋" w:eastAsia="仿宋" w:cs="仿宋"/>
          <w:color w:val="000000"/>
          <w:sz w:val="28"/>
          <w:szCs w:val="28"/>
          <w:highlight w:val="none"/>
        </w:rPr>
        <w:t>企业组织机构代码证副本，企业税务登记证副本，企业法人营业执照副本（或者三证合一的营业执照原件）；</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④</w:t>
      </w:r>
      <w:r>
        <w:rPr>
          <w:rFonts w:hint="eastAsia" w:ascii="仿宋" w:hAnsi="仿宋" w:eastAsia="仿宋" w:cs="仿宋"/>
          <w:color w:val="000000"/>
          <w:sz w:val="28"/>
          <w:szCs w:val="28"/>
          <w:highlight w:val="none"/>
        </w:rPr>
        <w:t>企业基本账户开户许可证或基本账户存款信息；</w:t>
      </w:r>
    </w:p>
    <w:p>
      <w:pPr>
        <w:pStyle w:val="8"/>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⑤</w:t>
      </w:r>
      <w:r>
        <w:rPr>
          <w:rFonts w:hint="eastAsia" w:ascii="仿宋" w:hAnsi="仿宋" w:eastAsia="仿宋" w:cs="仿宋"/>
          <w:color w:val="auto"/>
          <w:kern w:val="2"/>
          <w:sz w:val="28"/>
          <w:szCs w:val="28"/>
          <w:highlight w:val="none"/>
          <w:lang w:val="en-US" w:eastAsia="zh-CN" w:bidi="ar-SA"/>
        </w:rPr>
        <w:t>提供</w:t>
      </w:r>
      <w:r>
        <w:rPr>
          <w:rFonts w:hint="eastAsia" w:ascii="仿宋" w:hAnsi="仿宋" w:eastAsia="仿宋" w:cs="仿宋"/>
          <w:sz w:val="28"/>
          <w:szCs w:val="28"/>
          <w:highlight w:val="none"/>
        </w:rPr>
        <w:t>报价</w:t>
      </w:r>
      <w:r>
        <w:rPr>
          <w:rFonts w:hint="eastAsia" w:ascii="仿宋" w:hAnsi="仿宋" w:eastAsia="仿宋" w:cs="仿宋"/>
          <w:color w:val="auto"/>
          <w:kern w:val="2"/>
          <w:sz w:val="28"/>
          <w:szCs w:val="28"/>
          <w:highlight w:val="none"/>
          <w:lang w:val="en-US" w:eastAsia="zh-CN" w:bidi="ar-SA"/>
        </w:rPr>
        <w:t>截止日前</w:t>
      </w:r>
      <w:r>
        <w:rPr>
          <w:rFonts w:hint="eastAsia" w:ascii="仿宋" w:hAnsi="仿宋" w:eastAsia="仿宋" w:cs="仿宋"/>
          <w:sz w:val="28"/>
          <w:szCs w:val="28"/>
          <w:highlight w:val="none"/>
        </w:rPr>
        <w:t>报价</w:t>
      </w:r>
      <w:r>
        <w:rPr>
          <w:rFonts w:hint="eastAsia" w:ascii="仿宋" w:hAnsi="仿宋" w:eastAsia="仿宋" w:cs="仿宋"/>
          <w:sz w:val="28"/>
          <w:szCs w:val="28"/>
          <w:highlight w:val="none"/>
          <w:lang w:eastAsia="zh-CN"/>
        </w:rPr>
        <w:t>人</w:t>
      </w:r>
      <w:r>
        <w:rPr>
          <w:rFonts w:hint="eastAsia" w:ascii="仿宋" w:hAnsi="仿宋" w:eastAsia="仿宋" w:cs="仿宋"/>
          <w:color w:val="auto"/>
          <w:kern w:val="2"/>
          <w:sz w:val="28"/>
          <w:szCs w:val="28"/>
          <w:highlight w:val="none"/>
          <w:lang w:val="en-US" w:eastAsia="zh-CN" w:bidi="ar-SA"/>
        </w:rPr>
        <w:t>最近一次依法缴纳税收的相应证明或第三方代缴凭证（如银行代扣凭据）扫描件，（如为依法免税的须提供相应的证明文件）</w:t>
      </w:r>
      <w:r>
        <w:rPr>
          <w:rFonts w:hint="eastAsia" w:ascii="仿宋" w:hAnsi="仿宋" w:eastAsia="仿宋" w:cs="仿宋"/>
          <w:sz w:val="28"/>
          <w:szCs w:val="28"/>
          <w:highlight w:val="none"/>
        </w:rPr>
        <w:t>；</w:t>
      </w:r>
    </w:p>
    <w:p>
      <w:pPr>
        <w:pStyle w:val="9"/>
        <w:spacing w:line="52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⑥</w:t>
      </w:r>
      <w:r>
        <w:rPr>
          <w:rFonts w:hint="eastAsia" w:ascii="仿宋" w:hAnsi="仿宋" w:eastAsia="仿宋" w:cs="仿宋"/>
          <w:color w:val="auto"/>
          <w:kern w:val="2"/>
          <w:sz w:val="28"/>
          <w:szCs w:val="28"/>
          <w:highlight w:val="none"/>
          <w:lang w:val="en-US" w:eastAsia="zh-CN" w:bidi="ar-SA"/>
        </w:rPr>
        <w:t>提供</w:t>
      </w:r>
      <w:r>
        <w:rPr>
          <w:rFonts w:hint="eastAsia" w:ascii="仿宋" w:hAnsi="仿宋" w:eastAsia="仿宋" w:cs="仿宋"/>
          <w:sz w:val="28"/>
          <w:szCs w:val="28"/>
          <w:highlight w:val="none"/>
        </w:rPr>
        <w:t>报价</w:t>
      </w:r>
      <w:r>
        <w:rPr>
          <w:rFonts w:hint="eastAsia" w:ascii="仿宋" w:hAnsi="仿宋" w:eastAsia="仿宋" w:cs="仿宋"/>
          <w:color w:val="auto"/>
          <w:kern w:val="2"/>
          <w:sz w:val="28"/>
          <w:szCs w:val="28"/>
          <w:highlight w:val="none"/>
          <w:lang w:val="en-US" w:eastAsia="zh-CN" w:bidi="ar-SA"/>
        </w:rPr>
        <w:t>截止日前</w:t>
      </w:r>
      <w:r>
        <w:rPr>
          <w:rFonts w:hint="eastAsia" w:ascii="仿宋" w:hAnsi="仿宋" w:eastAsia="仿宋" w:cs="仿宋"/>
          <w:sz w:val="28"/>
          <w:szCs w:val="28"/>
          <w:highlight w:val="none"/>
        </w:rPr>
        <w:t>报价</w:t>
      </w:r>
      <w:r>
        <w:rPr>
          <w:rFonts w:hint="eastAsia" w:ascii="仿宋" w:hAnsi="仿宋" w:eastAsia="仿宋" w:cs="仿宋"/>
          <w:sz w:val="28"/>
          <w:szCs w:val="28"/>
          <w:highlight w:val="none"/>
          <w:lang w:eastAsia="zh-CN"/>
        </w:rPr>
        <w:t>人</w:t>
      </w:r>
      <w:r>
        <w:rPr>
          <w:rFonts w:hint="eastAsia" w:ascii="仿宋" w:hAnsi="仿宋" w:eastAsia="仿宋" w:cs="仿宋"/>
          <w:color w:val="auto"/>
          <w:kern w:val="2"/>
          <w:sz w:val="28"/>
          <w:szCs w:val="28"/>
          <w:highlight w:val="none"/>
          <w:lang w:val="en-US" w:eastAsia="zh-CN" w:bidi="ar-SA"/>
        </w:rPr>
        <w:t>最近一次缴纳社会保险的凭据（近一年内缴纳任意一项社会保险：养老保险、医疗保险、工伤保险、失业保险的凭据，专用收据或社会保险缴纳清单或银行代收的凭据或能证明已缴纳社会保险的其他材料）或第三方代缴凭证（如银行代扣凭据）扫描件，（如为依法不需要缴纳社会保障资金的须提供相应的证明文件）</w:t>
      </w:r>
      <w:r>
        <w:rPr>
          <w:rFonts w:hint="eastAsia" w:ascii="仿宋" w:hAnsi="仿宋" w:eastAsia="仿宋" w:cs="仿宋"/>
          <w:sz w:val="28"/>
          <w:szCs w:val="28"/>
          <w:highlight w:val="none"/>
          <w:lang w:val="en-US"/>
        </w:rPr>
        <w:t>；</w:t>
      </w:r>
    </w:p>
    <w:p>
      <w:pPr>
        <w:spacing w:line="520" w:lineRule="exact"/>
        <w:ind w:firstLine="560" w:firstLineChars="200"/>
        <w:rPr>
          <w:rFonts w:hint="eastAsia" w:ascii="仿宋" w:hAnsi="仿宋" w:eastAsia="仿宋" w:cs="仿宋"/>
          <w:sz w:val="28"/>
          <w:szCs w:val="28"/>
          <w:highlight w:val="none"/>
        </w:rPr>
      </w:pPr>
      <w:bookmarkStart w:id="10" w:name="_Toc35393631"/>
      <w:bookmarkStart w:id="11" w:name="_Toc35393800"/>
      <w:r>
        <w:rPr>
          <w:rFonts w:hint="eastAsia" w:ascii="仿宋" w:hAnsi="仿宋" w:eastAsia="仿宋" w:cs="仿宋"/>
          <w:sz w:val="28"/>
          <w:szCs w:val="28"/>
          <w:highlight w:val="none"/>
        </w:rPr>
        <w:t>⑦报价</w:t>
      </w:r>
      <w:r>
        <w:rPr>
          <w:rFonts w:hint="eastAsia" w:ascii="仿宋" w:hAnsi="仿宋" w:eastAsia="仿宋" w:cs="仿宋"/>
          <w:sz w:val="28"/>
          <w:szCs w:val="28"/>
          <w:highlight w:val="none"/>
          <w:lang w:eastAsia="zh-CN"/>
        </w:rPr>
        <w:t>人</w:t>
      </w:r>
      <w:r>
        <w:rPr>
          <w:rFonts w:hint="eastAsia" w:ascii="仿宋" w:hAnsi="仿宋" w:eastAsia="仿宋" w:cs="仿宋"/>
          <w:color w:val="auto"/>
          <w:kern w:val="2"/>
          <w:sz w:val="28"/>
          <w:szCs w:val="28"/>
          <w:highlight w:val="none"/>
          <w:lang w:val="en-US" w:eastAsia="zh-CN" w:bidi="ar-SA"/>
        </w:rPr>
        <w:t>需提供2020年或2021年度的财务审计报告或其基本户开户银行出具的资信证明或专业担保机构出具的磋商担保函（审计报告须符合国家相关规定且内容中不得有仅供招投标使用等字样，原件备查）</w:t>
      </w:r>
      <w:r>
        <w:rPr>
          <w:rFonts w:hint="eastAsia" w:ascii="仿宋" w:hAnsi="仿宋" w:eastAsia="仿宋" w:cs="仿宋"/>
          <w:spacing w:val="10"/>
          <w:sz w:val="28"/>
          <w:szCs w:val="28"/>
          <w:highlight w:val="none"/>
        </w:rPr>
        <w:t>；</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⑧信用中国网站(www.creditchina.gov.cn)和中国政府采购网(www.ccgp.gov.cn)的信用查询记录(本项目公告发布日期内)的网页打印件；</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⑨</w:t>
      </w:r>
      <w:r>
        <w:rPr>
          <w:rFonts w:hint="eastAsia" w:ascii="仿宋" w:hAnsi="仿宋" w:eastAsia="仿宋" w:cs="仿宋"/>
          <w:spacing w:val="10"/>
          <w:sz w:val="28"/>
          <w:szCs w:val="28"/>
          <w:highlight w:val="none"/>
        </w:rPr>
        <w:t>报价人</w:t>
      </w:r>
      <w:r>
        <w:rPr>
          <w:rFonts w:hint="eastAsia" w:ascii="仿宋" w:hAnsi="仿宋" w:eastAsia="仿宋" w:cs="仿宋"/>
          <w:sz w:val="28"/>
          <w:szCs w:val="28"/>
          <w:highlight w:val="none"/>
        </w:rPr>
        <w:t>承诺书承诺内容:</w:t>
      </w:r>
      <w:r>
        <w:rPr>
          <w:rFonts w:hint="eastAsia" w:ascii="仿宋" w:hAnsi="仿宋" w:eastAsia="仿宋" w:cs="仿宋"/>
          <w:spacing w:val="10"/>
          <w:sz w:val="28"/>
          <w:szCs w:val="28"/>
          <w:highlight w:val="none"/>
        </w:rPr>
        <w:t>报价人</w:t>
      </w:r>
      <w:r>
        <w:rPr>
          <w:rFonts w:hint="eastAsia" w:ascii="仿宋" w:hAnsi="仿宋" w:eastAsia="仿宋" w:cs="仿宋"/>
          <w:sz w:val="28"/>
          <w:szCs w:val="28"/>
          <w:highlight w:val="none"/>
        </w:rPr>
        <w:t>报名时提供的以上所有资料均真实有效，如有虚假，自愿放弃投标资格（格式自拟）；</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⑩</w:t>
      </w:r>
      <w:r>
        <w:rPr>
          <w:rFonts w:hint="eastAsia" w:ascii="仿宋" w:hAnsi="仿宋" w:eastAsia="仿宋" w:cs="仿宋"/>
          <w:spacing w:val="10"/>
          <w:sz w:val="28"/>
          <w:szCs w:val="28"/>
          <w:highlight w:val="none"/>
        </w:rPr>
        <w:t>报价人</w:t>
      </w:r>
      <w:r>
        <w:rPr>
          <w:rFonts w:hint="eastAsia" w:ascii="仿宋" w:hAnsi="仿宋" w:eastAsia="仿宋" w:cs="仿宋"/>
          <w:sz w:val="28"/>
          <w:szCs w:val="28"/>
          <w:highlight w:val="none"/>
        </w:rPr>
        <w:t>资格条件中所需的其他资料。</w:t>
      </w:r>
    </w:p>
    <w:p>
      <w:pPr>
        <w:pStyle w:val="9"/>
        <w:spacing w:line="560" w:lineRule="exact"/>
        <w:ind w:firstLine="600"/>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报价人</w:t>
      </w:r>
      <w:r>
        <w:rPr>
          <w:rFonts w:hint="eastAsia" w:ascii="仿宋" w:hAnsi="仿宋" w:eastAsia="仿宋" w:cs="仿宋"/>
          <w:sz w:val="28"/>
          <w:szCs w:val="28"/>
          <w:highlight w:val="none"/>
        </w:rPr>
        <w:t>需提供上述资料的原件或加盖单位公章的清晰复印件</w:t>
      </w:r>
      <w:r>
        <w:rPr>
          <w:rFonts w:hint="eastAsia" w:ascii="仿宋" w:hAnsi="仿宋" w:eastAsia="仿宋" w:cs="仿宋"/>
          <w:sz w:val="28"/>
          <w:szCs w:val="28"/>
          <w:highlight w:val="none"/>
          <w:lang w:val="en-US"/>
        </w:rPr>
        <w:t>1</w:t>
      </w:r>
      <w:r>
        <w:rPr>
          <w:rFonts w:hint="eastAsia" w:ascii="仿宋" w:hAnsi="仿宋" w:eastAsia="仿宋" w:cs="仿宋"/>
          <w:sz w:val="28"/>
          <w:szCs w:val="28"/>
          <w:highlight w:val="none"/>
        </w:rPr>
        <w:t>套（按顺序整理，胶装成册）。</w:t>
      </w:r>
    </w:p>
    <w:p>
      <w:pPr>
        <w:pStyle w:val="9"/>
        <w:spacing w:line="560" w:lineRule="exact"/>
        <w:ind w:firstLine="0" w:firstLineChars="0"/>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三、获取采购文件</w:t>
      </w:r>
      <w:bookmarkEnd w:id="8"/>
      <w:bookmarkEnd w:id="9"/>
      <w:bookmarkEnd w:id="10"/>
      <w:bookmarkEnd w:id="11"/>
    </w:p>
    <w:p>
      <w:pPr>
        <w:pStyle w:val="9"/>
        <w:spacing w:line="560" w:lineRule="exact"/>
        <w:ind w:left="1399" w:leftChars="266" w:hanging="840" w:hangingChars="300"/>
        <w:rPr>
          <w:rFonts w:hint="eastAsia" w:ascii="仿宋" w:hAnsi="仿宋" w:eastAsia="仿宋" w:cs="宋体"/>
          <w:sz w:val="28"/>
          <w:szCs w:val="28"/>
          <w:highlight w:val="none"/>
          <w:lang w:val="en-US"/>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rPr>
        <w:t>202</w:t>
      </w:r>
      <w:r>
        <w:rPr>
          <w:rFonts w:hint="eastAsia" w:ascii="仿宋" w:hAnsi="仿宋" w:eastAsia="仿宋" w:cs="宋体"/>
          <w:sz w:val="28"/>
          <w:szCs w:val="28"/>
          <w:highlight w:val="none"/>
          <w:u w:val="single"/>
          <w:lang w:val="en-US" w:eastAsia="zh-CN"/>
        </w:rPr>
        <w:t>2</w:t>
      </w:r>
      <w:r>
        <w:rPr>
          <w:rFonts w:hint="eastAsia" w:ascii="仿宋" w:hAnsi="仿宋" w:eastAsia="仿宋" w:cs="宋体"/>
          <w:sz w:val="28"/>
          <w:szCs w:val="28"/>
          <w:highlight w:val="none"/>
          <w:u w:val="single"/>
          <w:lang w:val="en-US"/>
        </w:rPr>
        <w:t>年</w:t>
      </w:r>
      <w:r>
        <w:rPr>
          <w:rFonts w:hint="eastAsia" w:ascii="仿宋" w:hAnsi="仿宋" w:eastAsia="仿宋" w:cs="宋体"/>
          <w:sz w:val="28"/>
          <w:szCs w:val="28"/>
          <w:highlight w:val="none"/>
          <w:u w:val="single"/>
          <w:lang w:val="en-US" w:eastAsia="zh-CN"/>
        </w:rPr>
        <w:t>09</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rPr>
        <w:t>202</w:t>
      </w:r>
      <w:r>
        <w:rPr>
          <w:rFonts w:hint="eastAsia" w:ascii="仿宋" w:hAnsi="仿宋" w:eastAsia="仿宋" w:cs="宋体"/>
          <w:sz w:val="28"/>
          <w:szCs w:val="28"/>
          <w:highlight w:val="none"/>
          <w:u w:val="single"/>
          <w:lang w:val="en-US" w:eastAsia="zh-CN"/>
        </w:rPr>
        <w:t>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09</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19</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rPr>
        <w:t>09：00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rPr>
        <w:t>12:00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rPr>
        <w:t>15:00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rPr>
        <w:t>18:00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560" w:lineRule="exact"/>
        <w:ind w:firstLine="560" w:firstLineChars="200"/>
        <w:rPr>
          <w:rFonts w:hint="eastAsia" w:ascii="仿宋_GB2312" w:eastAsia="仿宋_GB2312"/>
          <w:sz w:val="28"/>
          <w:szCs w:val="28"/>
          <w:highlight w:val="none"/>
        </w:rPr>
      </w:pPr>
      <w:r>
        <w:rPr>
          <w:rFonts w:hint="eastAsia" w:ascii="仿宋" w:hAnsi="仿宋" w:eastAsia="仿宋" w:cs="宋体"/>
          <w:sz w:val="28"/>
          <w:szCs w:val="28"/>
          <w:highlight w:val="none"/>
        </w:rPr>
        <w:t>地点：</w:t>
      </w:r>
      <w:r>
        <w:rPr>
          <w:rFonts w:hint="eastAsia" w:ascii="仿宋_GB2312" w:hAnsi="宋体" w:eastAsia="仿宋_GB2312"/>
          <w:sz w:val="28"/>
          <w:szCs w:val="28"/>
          <w:highlight w:val="none"/>
        </w:rPr>
        <w:t>临汾市经济技术开发区河汾五路郭家庄A区2号楼</w:t>
      </w:r>
      <w:r>
        <w:rPr>
          <w:rFonts w:hint="eastAsia" w:ascii="仿宋_GB2312" w:eastAsia="仿宋_GB2312"/>
          <w:sz w:val="28"/>
          <w:szCs w:val="28"/>
          <w:highlight w:val="none"/>
        </w:rPr>
        <w:t>2单元</w:t>
      </w:r>
    </w:p>
    <w:p>
      <w:pPr>
        <w:spacing w:line="560" w:lineRule="exact"/>
        <w:ind w:firstLine="1400" w:firstLineChars="500"/>
        <w:rPr>
          <w:rFonts w:ascii="仿宋" w:hAnsi="仿宋" w:eastAsia="仿宋" w:cs="宋体"/>
          <w:sz w:val="28"/>
          <w:szCs w:val="28"/>
          <w:highlight w:val="none"/>
        </w:rPr>
      </w:pPr>
      <w:r>
        <w:rPr>
          <w:rFonts w:hint="eastAsia" w:ascii="仿宋_GB2312" w:eastAsia="仿宋_GB2312"/>
          <w:sz w:val="28"/>
          <w:szCs w:val="28"/>
          <w:highlight w:val="none"/>
        </w:rPr>
        <w:t>1002室</w:t>
      </w:r>
    </w:p>
    <w:p>
      <w:pPr>
        <w:spacing w:line="560" w:lineRule="exact"/>
        <w:ind w:firstLine="540"/>
        <w:rPr>
          <w:rFonts w:hint="eastAsia" w:ascii="仿宋" w:hAnsi="仿宋" w:eastAsia="仿宋" w:cs="宋体"/>
          <w:sz w:val="28"/>
          <w:szCs w:val="28"/>
          <w:highlight w:val="none"/>
          <w:u w:val="single"/>
        </w:rPr>
      </w:pPr>
      <w:r>
        <w:rPr>
          <w:rFonts w:hint="eastAsia" w:ascii="仿宋" w:hAnsi="仿宋" w:eastAsia="仿宋" w:cs="宋体"/>
          <w:sz w:val="28"/>
          <w:szCs w:val="28"/>
          <w:highlight w:val="none"/>
        </w:rPr>
        <w:t>方式：现场领取</w:t>
      </w:r>
    </w:p>
    <w:p>
      <w:pPr>
        <w:spacing w:line="560" w:lineRule="exact"/>
        <w:ind w:firstLine="540"/>
        <w:rPr>
          <w:rFonts w:ascii="仿宋" w:hAnsi="仿宋" w:eastAsia="仿宋" w:cs="宋体"/>
          <w:sz w:val="28"/>
          <w:szCs w:val="28"/>
          <w:highlight w:val="none"/>
        </w:rPr>
      </w:pPr>
      <w:r>
        <w:rPr>
          <w:rFonts w:hint="eastAsia" w:ascii="仿宋" w:hAnsi="仿宋" w:eastAsia="仿宋" w:cs="宋体"/>
          <w:sz w:val="28"/>
          <w:szCs w:val="28"/>
          <w:highlight w:val="none"/>
        </w:rPr>
        <w:t>售价：300元（</w:t>
      </w:r>
      <w:r>
        <w:rPr>
          <w:rFonts w:hint="eastAsia" w:ascii="仿宋_GB2312" w:eastAsia="仿宋_GB2312"/>
          <w:sz w:val="28"/>
          <w:szCs w:val="28"/>
          <w:highlight w:val="none"/>
        </w:rPr>
        <w:t>谈判文件售后不退</w:t>
      </w:r>
      <w:r>
        <w:rPr>
          <w:rFonts w:hint="eastAsia" w:ascii="仿宋" w:hAnsi="仿宋" w:eastAsia="仿宋" w:cs="宋体"/>
          <w:sz w:val="28"/>
          <w:szCs w:val="28"/>
          <w:highlight w:val="none"/>
        </w:rPr>
        <w:t>）</w:t>
      </w:r>
    </w:p>
    <w:p>
      <w:pPr>
        <w:pStyle w:val="3"/>
        <w:spacing w:before="0" w:after="0" w:line="560" w:lineRule="exact"/>
        <w:rPr>
          <w:rFonts w:ascii="黑体" w:hAnsi="黑体" w:cs="宋体"/>
          <w:bCs w:val="0"/>
          <w:sz w:val="28"/>
          <w:szCs w:val="28"/>
          <w:highlight w:val="none"/>
        </w:rPr>
      </w:pPr>
      <w:bookmarkStart w:id="12" w:name="_Toc28359015"/>
      <w:bookmarkStart w:id="13" w:name="_Toc35393632"/>
      <w:bookmarkStart w:id="14" w:name="_Toc28359092"/>
      <w:bookmarkStart w:id="15" w:name="_Toc35393801"/>
      <w:r>
        <w:rPr>
          <w:rFonts w:hint="eastAsia" w:ascii="黑体" w:hAnsi="黑体" w:cs="宋体"/>
          <w:bCs w:val="0"/>
          <w:sz w:val="28"/>
          <w:szCs w:val="28"/>
          <w:highlight w:val="none"/>
        </w:rPr>
        <w:t>四、报价文件提交</w:t>
      </w:r>
      <w:bookmarkEnd w:id="12"/>
      <w:bookmarkEnd w:id="13"/>
      <w:bookmarkEnd w:id="14"/>
      <w:bookmarkEnd w:id="15"/>
    </w:p>
    <w:p>
      <w:pPr>
        <w:spacing w:line="560" w:lineRule="exact"/>
        <w:ind w:firstLine="560" w:firstLineChars="200"/>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26</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09</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w:t>
      </w:r>
      <w:r>
        <w:rPr>
          <w:rFonts w:hint="eastAsia" w:ascii="仿宋" w:hAnsi="仿宋" w:eastAsia="仿宋"/>
          <w:bCs/>
          <w:sz w:val="28"/>
          <w:szCs w:val="28"/>
          <w:highlight w:val="none"/>
          <w:u w:val="single"/>
        </w:rPr>
        <w:t>0分</w:t>
      </w:r>
      <w:r>
        <w:rPr>
          <w:rFonts w:hint="eastAsia" w:ascii="仿宋" w:hAnsi="仿宋" w:eastAsia="仿宋"/>
          <w:bCs/>
          <w:sz w:val="28"/>
          <w:szCs w:val="28"/>
          <w:highlight w:val="none"/>
        </w:rPr>
        <w:t>（北京时间）</w:t>
      </w:r>
    </w:p>
    <w:p>
      <w:pPr>
        <w:spacing w:line="560" w:lineRule="exact"/>
        <w:ind w:left="1959" w:leftChars="266" w:hanging="1400" w:hangingChars="500"/>
        <w:rPr>
          <w:rFonts w:ascii="仿宋" w:hAnsi="仿宋" w:eastAsia="仿宋" w:cs="宋体"/>
          <w:sz w:val="28"/>
          <w:szCs w:val="28"/>
          <w:highlight w:val="none"/>
        </w:rPr>
      </w:pPr>
      <w:r>
        <w:rPr>
          <w:rFonts w:hint="eastAsia" w:ascii="仿宋" w:hAnsi="仿宋" w:eastAsia="仿宋"/>
          <w:sz w:val="28"/>
          <w:szCs w:val="28"/>
          <w:highlight w:val="none"/>
        </w:rPr>
        <w:t>地    点：</w:t>
      </w:r>
      <w:r>
        <w:rPr>
          <w:rFonts w:hint="eastAsia" w:ascii="仿宋_GB2312" w:hAnsi="宋体" w:eastAsia="仿宋_GB2312"/>
          <w:sz w:val="28"/>
          <w:szCs w:val="28"/>
          <w:highlight w:val="none"/>
        </w:rPr>
        <w:t>临汾市经济技术开发区河汾五路郭家庄A区2号楼</w:t>
      </w:r>
      <w:r>
        <w:rPr>
          <w:rFonts w:hint="eastAsia" w:ascii="仿宋_GB2312" w:eastAsia="仿宋_GB2312"/>
          <w:sz w:val="28"/>
          <w:szCs w:val="28"/>
          <w:highlight w:val="none"/>
        </w:rPr>
        <w:t>2单元1002室</w:t>
      </w:r>
    </w:p>
    <w:p>
      <w:pPr>
        <w:pStyle w:val="3"/>
        <w:spacing w:before="0" w:after="0" w:line="560" w:lineRule="exact"/>
        <w:rPr>
          <w:rFonts w:ascii="黑体" w:hAnsi="黑体" w:cs="宋体"/>
          <w:bCs w:val="0"/>
          <w:sz w:val="28"/>
          <w:szCs w:val="28"/>
          <w:highlight w:val="none"/>
        </w:rPr>
      </w:pPr>
      <w:bookmarkStart w:id="16" w:name="_Toc28359093"/>
      <w:bookmarkStart w:id="17" w:name="_Toc35393802"/>
      <w:bookmarkStart w:id="18" w:name="_Toc35393633"/>
      <w:bookmarkStart w:id="19" w:name="_Toc28359016"/>
      <w:r>
        <w:rPr>
          <w:rFonts w:hint="eastAsia" w:ascii="黑体" w:hAnsi="黑体" w:cs="宋体"/>
          <w:bCs w:val="0"/>
          <w:sz w:val="28"/>
          <w:szCs w:val="28"/>
          <w:highlight w:val="none"/>
        </w:rPr>
        <w:t>五、开启</w:t>
      </w:r>
      <w:bookmarkEnd w:id="16"/>
      <w:bookmarkEnd w:id="17"/>
      <w:bookmarkEnd w:id="18"/>
      <w:bookmarkEnd w:id="19"/>
    </w:p>
    <w:p>
      <w:pPr>
        <w:spacing w:line="56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26</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09</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w:t>
      </w:r>
      <w:r>
        <w:rPr>
          <w:rFonts w:hint="eastAsia" w:ascii="仿宋" w:hAnsi="仿宋" w:eastAsia="仿宋"/>
          <w:bCs/>
          <w:sz w:val="28"/>
          <w:szCs w:val="28"/>
          <w:highlight w:val="none"/>
          <w:u w:val="single"/>
        </w:rPr>
        <w:t>0分</w:t>
      </w:r>
      <w:r>
        <w:rPr>
          <w:rFonts w:hint="eastAsia" w:ascii="仿宋" w:hAnsi="仿宋" w:eastAsia="仿宋"/>
          <w:bCs/>
          <w:sz w:val="28"/>
          <w:szCs w:val="28"/>
          <w:highlight w:val="none"/>
        </w:rPr>
        <w:t>（北京时间）</w:t>
      </w:r>
    </w:p>
    <w:p>
      <w:pPr>
        <w:spacing w:line="560" w:lineRule="exact"/>
        <w:ind w:left="1399" w:leftChars="266" w:hanging="840" w:hangingChars="300"/>
        <w:rPr>
          <w:rFonts w:ascii="仿宋" w:hAnsi="仿宋" w:eastAsia="仿宋" w:cs="宋体"/>
          <w:sz w:val="28"/>
          <w:szCs w:val="28"/>
          <w:highlight w:val="none"/>
        </w:rPr>
      </w:pPr>
      <w:r>
        <w:rPr>
          <w:rFonts w:hint="eastAsia" w:ascii="仿宋" w:hAnsi="仿宋" w:eastAsia="仿宋"/>
          <w:sz w:val="28"/>
          <w:szCs w:val="28"/>
          <w:highlight w:val="none"/>
        </w:rPr>
        <w:t>地点：</w:t>
      </w:r>
      <w:r>
        <w:rPr>
          <w:rFonts w:hint="eastAsia" w:ascii="仿宋_GB2312" w:hAnsi="宋体" w:eastAsia="仿宋_GB2312"/>
          <w:sz w:val="28"/>
          <w:szCs w:val="28"/>
          <w:highlight w:val="none"/>
        </w:rPr>
        <w:t>临汾市经济技术开发区河汾五路郭家庄A区2号楼</w:t>
      </w:r>
      <w:r>
        <w:rPr>
          <w:rFonts w:hint="eastAsia" w:ascii="仿宋_GB2312" w:eastAsia="仿宋_GB2312"/>
          <w:sz w:val="28"/>
          <w:szCs w:val="28"/>
          <w:highlight w:val="none"/>
        </w:rPr>
        <w:t>2单元1002室</w:t>
      </w:r>
    </w:p>
    <w:p>
      <w:pPr>
        <w:pStyle w:val="3"/>
        <w:spacing w:before="0" w:after="0" w:line="560" w:lineRule="exact"/>
        <w:rPr>
          <w:rFonts w:ascii="黑体" w:hAnsi="黑体" w:cs="宋体"/>
          <w:bCs w:val="0"/>
          <w:sz w:val="28"/>
          <w:szCs w:val="28"/>
          <w:highlight w:val="none"/>
        </w:rPr>
      </w:pPr>
      <w:bookmarkStart w:id="20" w:name="_Toc35393634"/>
      <w:bookmarkStart w:id="21" w:name="_Toc28359017"/>
      <w:bookmarkStart w:id="22" w:name="_Toc35393803"/>
      <w:bookmarkStart w:id="23" w:name="_Toc28359094"/>
      <w:r>
        <w:rPr>
          <w:rFonts w:hint="eastAsia" w:ascii="黑体" w:hAnsi="黑体" w:cs="宋体"/>
          <w:bCs w:val="0"/>
          <w:sz w:val="28"/>
          <w:szCs w:val="28"/>
          <w:highlight w:val="none"/>
        </w:rPr>
        <w:t>六、公告期限</w:t>
      </w:r>
      <w:bookmarkEnd w:id="20"/>
      <w:bookmarkEnd w:id="21"/>
      <w:bookmarkEnd w:id="22"/>
      <w:bookmarkEnd w:id="23"/>
    </w:p>
    <w:p>
      <w:pPr>
        <w:spacing w:line="560" w:lineRule="exact"/>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pPr>
        <w:pStyle w:val="3"/>
        <w:numPr>
          <w:ilvl w:val="0"/>
          <w:numId w:val="1"/>
        </w:numPr>
        <w:spacing w:before="0" w:after="0" w:line="560" w:lineRule="exact"/>
        <w:rPr>
          <w:rFonts w:hint="eastAsia" w:ascii="黑体" w:hAnsi="黑体" w:cs="宋体"/>
          <w:bCs w:val="0"/>
          <w:sz w:val="28"/>
          <w:szCs w:val="28"/>
          <w:highlight w:val="none"/>
        </w:rPr>
      </w:pPr>
      <w:bookmarkStart w:id="24" w:name="_Toc35393635"/>
      <w:bookmarkStart w:id="25" w:name="_Toc35393804"/>
      <w:r>
        <w:rPr>
          <w:rFonts w:hint="eastAsia" w:ascii="黑体" w:hAnsi="黑体" w:cs="宋体"/>
          <w:bCs w:val="0"/>
          <w:sz w:val="28"/>
          <w:szCs w:val="28"/>
          <w:highlight w:val="none"/>
        </w:rPr>
        <w:t>其他补充事宜</w:t>
      </w:r>
      <w:bookmarkEnd w:id="24"/>
      <w:bookmarkEnd w:id="25"/>
    </w:p>
    <w:p>
      <w:pPr>
        <w:numPr>
          <w:ilvl w:val="0"/>
          <w:numId w:val="2"/>
        </w:numPr>
        <w:spacing w:line="560" w:lineRule="exact"/>
        <w:ind w:firstLine="560" w:firstLineChars="200"/>
        <w:rPr>
          <w:rFonts w:hint="eastAsia" w:ascii="仿宋_GB2312" w:eastAsia="仿宋_GB2312"/>
          <w:sz w:val="28"/>
          <w:szCs w:val="24"/>
          <w:highlight w:val="none"/>
        </w:rPr>
      </w:pPr>
      <w:r>
        <w:rPr>
          <w:rFonts w:hint="eastAsia" w:ascii="仿宋" w:hAnsi="仿宋" w:eastAsia="仿宋" w:cs="仿宋"/>
          <w:sz w:val="28"/>
          <w:szCs w:val="28"/>
          <w:highlight w:val="none"/>
        </w:rPr>
        <w:t>本公告同时在《山西招标网》</w:t>
      </w:r>
      <w:r>
        <w:rPr>
          <w:rFonts w:hint="eastAsia" w:ascii="仿宋_GB2312" w:eastAsia="仿宋_GB2312"/>
          <w:sz w:val="28"/>
          <w:szCs w:val="24"/>
          <w:highlight w:val="none"/>
        </w:rPr>
        <w:t>发布：</w:t>
      </w:r>
    </w:p>
    <w:p>
      <w:pPr>
        <w:spacing w:line="560" w:lineRule="exact"/>
        <w:ind w:firstLine="420" w:firstLineChars="200"/>
        <w:rPr>
          <w:rFonts w:hint="eastAsia" w:ascii="仿宋" w:hAnsi="仿宋" w:eastAsia="仿宋"/>
          <w:sz w:val="28"/>
          <w:szCs w:val="28"/>
          <w:highlight w:val="none"/>
        </w:rPr>
      </w:pPr>
      <w:r>
        <w:rPr>
          <w:rFonts w:hint="eastAsia"/>
          <w:highlight w:val="none"/>
        </w:rPr>
        <w:t xml:space="preserve"> </w:t>
      </w:r>
      <w:r>
        <w:rPr>
          <w:rFonts w:hint="eastAsia" w:ascii="仿宋" w:hAnsi="仿宋" w:eastAsia="仿宋"/>
          <w:sz w:val="28"/>
          <w:szCs w:val="28"/>
          <w:highlight w:val="none"/>
        </w:rPr>
        <w:t xml:space="preserve"> 有关本项目的变更、补充、终止等内容将通过上述网站公布，此类公告不在书面进行通知。各潜在报价人有义务在采购活动期间浏览上述网站，采购人（或采购代理机构）在上述网站公布的与本次采购项目有关的信息均视为已送达各潜在报价人。各潜在报价人因自身原因未关注到此公告并造成损失的，责任自负。</w:t>
      </w:r>
    </w:p>
    <w:p>
      <w:pPr>
        <w:spacing w:line="560" w:lineRule="exact"/>
        <w:ind w:firstLine="560" w:firstLineChars="200"/>
        <w:rPr>
          <w:highlight w:val="none"/>
        </w:rPr>
      </w:pPr>
      <w:r>
        <w:rPr>
          <w:rFonts w:hint="eastAsia" w:ascii="仿宋" w:hAnsi="仿宋" w:eastAsia="仿宋"/>
          <w:sz w:val="28"/>
          <w:szCs w:val="28"/>
          <w:highlight w:val="none"/>
        </w:rPr>
        <w:t>2、届时请报价人的法定代表人或其授权的报价人代表出席开标仪式（报价文件提交截止时间后送达或提交的文件将被拒收 ）。</w:t>
      </w:r>
      <w:r>
        <w:rPr>
          <w:rFonts w:hint="eastAsia" w:ascii="仿宋_GB2312" w:eastAsia="仿宋_GB2312"/>
          <w:sz w:val="28"/>
          <w:szCs w:val="28"/>
          <w:highlight w:val="none"/>
        </w:rPr>
        <w:t xml:space="preserve"> </w:t>
      </w:r>
    </w:p>
    <w:p>
      <w:pPr>
        <w:pStyle w:val="3"/>
        <w:spacing w:before="0" w:after="0" w:line="560" w:lineRule="exact"/>
        <w:rPr>
          <w:rFonts w:ascii="黑体" w:hAnsi="黑体" w:cs="宋体"/>
          <w:bCs w:val="0"/>
          <w:sz w:val="28"/>
          <w:szCs w:val="28"/>
          <w:highlight w:val="none"/>
        </w:rPr>
      </w:pPr>
      <w:bookmarkStart w:id="26" w:name="_Toc28359018"/>
      <w:bookmarkStart w:id="27" w:name="_Toc28359095"/>
      <w:bookmarkStart w:id="28" w:name="_Toc35393636"/>
      <w:bookmarkStart w:id="29" w:name="_Toc35393805"/>
      <w:r>
        <w:rPr>
          <w:rFonts w:hint="eastAsia" w:ascii="黑体" w:hAnsi="黑体" w:cs="宋体"/>
          <w:bCs w:val="0"/>
          <w:sz w:val="28"/>
          <w:szCs w:val="28"/>
          <w:highlight w:val="none"/>
        </w:rPr>
        <w:t>八、凡对本次采购提出询问，请按</w:t>
      </w:r>
      <w:r>
        <w:rPr>
          <w:rFonts w:ascii="黑体" w:hAnsi="黑体" w:cs="宋体"/>
          <w:bCs w:val="0"/>
          <w:sz w:val="28"/>
          <w:szCs w:val="28"/>
          <w:highlight w:val="none"/>
        </w:rPr>
        <w:t>以下方式</w:t>
      </w:r>
      <w:r>
        <w:rPr>
          <w:rFonts w:hint="eastAsia" w:ascii="黑体" w:hAnsi="黑体" w:cs="宋体"/>
          <w:bCs w:val="0"/>
          <w:sz w:val="28"/>
          <w:szCs w:val="28"/>
          <w:highlight w:val="none"/>
        </w:rPr>
        <w:t>联系。</w:t>
      </w:r>
      <w:bookmarkEnd w:id="26"/>
      <w:bookmarkEnd w:id="27"/>
      <w:bookmarkEnd w:id="28"/>
      <w:bookmarkEnd w:id="29"/>
    </w:p>
    <w:p>
      <w:pPr>
        <w:spacing w:line="560" w:lineRule="exact"/>
        <w:ind w:firstLine="840" w:firstLineChars="300"/>
        <w:rPr>
          <w:rFonts w:hint="eastAsia" w:ascii="仿宋" w:hAnsi="仿宋" w:eastAsia="仿宋" w:cs="宋体"/>
          <w:bCs/>
          <w:sz w:val="28"/>
          <w:szCs w:val="28"/>
          <w:highlight w:val="none"/>
        </w:rPr>
      </w:pPr>
      <w:bookmarkStart w:id="30" w:name="_Toc35393806"/>
      <w:bookmarkStart w:id="31" w:name="_Toc28359096"/>
      <w:bookmarkStart w:id="32" w:name="_Toc35393637"/>
      <w:bookmarkStart w:id="33" w:name="_Toc28359019"/>
      <w:r>
        <w:rPr>
          <w:rFonts w:hint="eastAsia" w:ascii="仿宋" w:hAnsi="仿宋" w:eastAsia="仿宋" w:cs="宋体"/>
          <w:bCs/>
          <w:sz w:val="28"/>
          <w:szCs w:val="28"/>
          <w:highlight w:val="none"/>
        </w:rPr>
        <w:t>1.采购人信息</w:t>
      </w:r>
      <w:bookmarkEnd w:id="30"/>
      <w:bookmarkEnd w:id="31"/>
      <w:bookmarkEnd w:id="32"/>
      <w:bookmarkEnd w:id="33"/>
    </w:p>
    <w:p>
      <w:pPr>
        <w:spacing w:line="560" w:lineRule="exact"/>
        <w:ind w:firstLine="840" w:firstLineChars="300"/>
        <w:rPr>
          <w:rFonts w:hint="eastAsia" w:ascii="仿宋" w:hAnsi="仿宋" w:eastAsia="仿宋" w:cs="Times New Roman"/>
          <w:color w:val="auto"/>
          <w:sz w:val="28"/>
          <w:szCs w:val="28"/>
          <w:highlight w:val="none"/>
          <w:lang w:eastAsia="zh-CN"/>
        </w:rPr>
      </w:pPr>
      <w:r>
        <w:rPr>
          <w:rFonts w:hint="eastAsia" w:ascii="仿宋" w:hAnsi="仿宋" w:eastAsia="仿宋"/>
          <w:bCs/>
          <w:sz w:val="28"/>
          <w:szCs w:val="28"/>
          <w:highlight w:val="none"/>
        </w:rPr>
        <w:t>名    称：</w:t>
      </w:r>
      <w:r>
        <w:rPr>
          <w:rFonts w:hint="eastAsia" w:ascii="仿宋" w:hAnsi="仿宋" w:eastAsia="仿宋" w:cs="Times New Roman"/>
          <w:color w:val="auto"/>
          <w:sz w:val="28"/>
          <w:szCs w:val="28"/>
          <w:highlight w:val="none"/>
          <w:lang w:eastAsia="zh-CN"/>
        </w:rPr>
        <w:t>临汾职业技术学院</w:t>
      </w:r>
    </w:p>
    <w:p>
      <w:pPr>
        <w:spacing w:line="560" w:lineRule="exact"/>
        <w:ind w:firstLine="840" w:firstLineChars="300"/>
        <w:rPr>
          <w:rFonts w:hint="eastAsia" w:ascii="仿宋_GB2312" w:hAnsi="宋体" w:eastAsia="仿宋_GB2312"/>
          <w:bCs/>
          <w:sz w:val="28"/>
          <w:szCs w:val="28"/>
          <w:highlight w:val="none"/>
        </w:rPr>
      </w:pPr>
      <w:r>
        <w:rPr>
          <w:rFonts w:hint="eastAsia" w:ascii="仿宋" w:hAnsi="仿宋" w:eastAsia="仿宋"/>
          <w:bCs/>
          <w:sz w:val="28"/>
          <w:szCs w:val="28"/>
          <w:highlight w:val="none"/>
        </w:rPr>
        <w:t>地    址：</w:t>
      </w:r>
      <w:r>
        <w:rPr>
          <w:rFonts w:hint="eastAsia" w:ascii="仿宋_GB2312" w:hAnsi="宋体" w:eastAsia="仿宋_GB2312"/>
          <w:spacing w:val="0"/>
          <w:sz w:val="28"/>
          <w:szCs w:val="28"/>
          <w:highlight w:val="none"/>
          <w:lang w:val="en-US" w:eastAsia="zh-CN"/>
        </w:rPr>
        <w:t>临汾市尧都区埝下村</w:t>
      </w:r>
    </w:p>
    <w:p>
      <w:pPr>
        <w:spacing w:line="560" w:lineRule="exact"/>
        <w:ind w:firstLine="840" w:firstLineChars="300"/>
        <w:jc w:val="left"/>
        <w:rPr>
          <w:rFonts w:hint="eastAsia" w:ascii="仿宋" w:hAnsi="仿宋" w:eastAsia="仿宋"/>
          <w:bCs/>
          <w:sz w:val="28"/>
          <w:szCs w:val="28"/>
          <w:highlight w:val="none"/>
        </w:rPr>
      </w:pPr>
      <w:r>
        <w:rPr>
          <w:rFonts w:hint="eastAsia" w:ascii="仿宋" w:hAnsi="仿宋" w:eastAsia="仿宋"/>
          <w:bCs/>
          <w:sz w:val="28"/>
          <w:szCs w:val="28"/>
          <w:highlight w:val="none"/>
        </w:rPr>
        <w:t>联 系 人：</w:t>
      </w:r>
      <w:r>
        <w:rPr>
          <w:rFonts w:hint="eastAsia" w:ascii="仿宋" w:hAnsi="仿宋" w:eastAsia="仿宋"/>
          <w:bCs/>
          <w:color w:val="auto"/>
          <w:sz w:val="28"/>
          <w:szCs w:val="28"/>
          <w:highlight w:val="none"/>
          <w:lang w:eastAsia="zh-CN"/>
        </w:rPr>
        <w:t>梁先生</w:t>
      </w:r>
    </w:p>
    <w:p>
      <w:pPr>
        <w:spacing w:line="560" w:lineRule="exact"/>
        <w:ind w:firstLine="840" w:firstLineChars="300"/>
        <w:jc w:val="left"/>
        <w:rPr>
          <w:rFonts w:ascii="仿宋" w:hAnsi="仿宋" w:eastAsia="仿宋"/>
          <w:bCs/>
          <w:sz w:val="28"/>
          <w:szCs w:val="28"/>
          <w:highlight w:val="none"/>
        </w:rPr>
      </w:pPr>
      <w:r>
        <w:rPr>
          <w:rFonts w:hint="eastAsia" w:ascii="仿宋" w:hAnsi="仿宋" w:eastAsia="仿宋"/>
          <w:bCs/>
          <w:sz w:val="28"/>
          <w:szCs w:val="28"/>
          <w:highlight w:val="none"/>
        </w:rPr>
        <w:t>联系方式：</w:t>
      </w:r>
      <w:r>
        <w:rPr>
          <w:rFonts w:hint="eastAsia" w:ascii="仿宋" w:hAnsi="仿宋" w:eastAsia="仿宋" w:cs="Times New Roman"/>
          <w:sz w:val="28"/>
          <w:szCs w:val="28"/>
          <w:highlight w:val="none"/>
          <w:u w:val="none"/>
          <w:lang w:val="en-US" w:eastAsia="zh-CN"/>
        </w:rPr>
        <w:t>13834335756</w:t>
      </w:r>
    </w:p>
    <w:p>
      <w:pPr>
        <w:pStyle w:val="3"/>
        <w:spacing w:before="0" w:after="0" w:line="560" w:lineRule="exact"/>
        <w:ind w:firstLine="840" w:firstLineChars="300"/>
        <w:rPr>
          <w:rFonts w:hint="eastAsia" w:ascii="仿宋" w:hAnsi="仿宋" w:eastAsia="仿宋" w:cs="宋体"/>
          <w:b w:val="0"/>
          <w:sz w:val="28"/>
          <w:szCs w:val="28"/>
          <w:highlight w:val="none"/>
        </w:rPr>
      </w:pPr>
      <w:bookmarkStart w:id="34" w:name="_Toc28359020"/>
      <w:bookmarkStart w:id="35" w:name="_Toc28359097"/>
      <w:bookmarkStart w:id="36" w:name="_Toc35393807"/>
      <w:bookmarkStart w:id="37" w:name="_Toc35393638"/>
    </w:p>
    <w:p>
      <w:pPr>
        <w:pStyle w:val="3"/>
        <w:spacing w:before="0" w:after="0" w:line="560" w:lineRule="exact"/>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4"/>
      <w:bookmarkEnd w:id="35"/>
      <w:bookmarkEnd w:id="36"/>
      <w:bookmarkEnd w:id="37"/>
    </w:p>
    <w:p>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cs="仿宋"/>
          <w:sz w:val="28"/>
          <w:szCs w:val="28"/>
          <w:highlight w:val="none"/>
        </w:rPr>
        <w:t>山西公盈工程项目管理有限公司</w:t>
      </w:r>
    </w:p>
    <w:p>
      <w:pPr>
        <w:spacing w:line="560" w:lineRule="exact"/>
        <w:ind w:left="2238" w:leftChars="399" w:hanging="1400" w:hangingChars="500"/>
        <w:rPr>
          <w:rFonts w:ascii="仿宋" w:hAnsi="仿宋" w:eastAsia="仿宋" w:cs="仿宋"/>
          <w:sz w:val="28"/>
          <w:szCs w:val="28"/>
          <w:highlight w:val="none"/>
        </w:rPr>
      </w:pPr>
      <w:r>
        <w:rPr>
          <w:rFonts w:hint="eastAsia" w:ascii="仿宋" w:hAnsi="仿宋" w:eastAsia="仿宋"/>
          <w:sz w:val="28"/>
          <w:szCs w:val="28"/>
          <w:highlight w:val="none"/>
        </w:rPr>
        <w:t>地　　址：</w:t>
      </w:r>
      <w:r>
        <w:rPr>
          <w:rFonts w:hint="eastAsia" w:ascii="仿宋" w:hAnsi="仿宋" w:eastAsia="仿宋" w:cs="仿宋"/>
          <w:sz w:val="28"/>
          <w:szCs w:val="28"/>
          <w:highlight w:val="none"/>
        </w:rPr>
        <w:t>临汾市经济技术开发区河汾五路郭家庄A区2号楼2单元1002室</w:t>
      </w:r>
    </w:p>
    <w:p>
      <w:pPr>
        <w:spacing w:line="560" w:lineRule="exact"/>
        <w:ind w:firstLine="840" w:firstLineChars="300"/>
        <w:rPr>
          <w:rFonts w:ascii="仿宋" w:hAnsi="仿宋" w:eastAsia="仿宋"/>
          <w:sz w:val="28"/>
          <w:szCs w:val="28"/>
          <w:highlight w:val="none"/>
          <w:u w:val="single"/>
        </w:rPr>
      </w:pPr>
      <w:r>
        <w:rPr>
          <w:rFonts w:hint="eastAsia" w:ascii="仿宋" w:hAnsi="仿宋" w:eastAsia="仿宋"/>
          <w:sz w:val="28"/>
          <w:szCs w:val="28"/>
          <w:highlight w:val="none"/>
        </w:rPr>
        <w:t>联系方式：0357-5363000</w:t>
      </w:r>
    </w:p>
    <w:p>
      <w:pPr>
        <w:pStyle w:val="3"/>
        <w:spacing w:before="0" w:after="0" w:line="560" w:lineRule="exact"/>
        <w:ind w:firstLine="840" w:firstLineChars="300"/>
        <w:rPr>
          <w:rFonts w:hint="eastAsia" w:ascii="仿宋" w:hAnsi="仿宋" w:eastAsia="仿宋" w:cs="宋体"/>
          <w:b w:val="0"/>
          <w:sz w:val="28"/>
          <w:szCs w:val="28"/>
          <w:highlight w:val="none"/>
        </w:rPr>
      </w:pPr>
      <w:bookmarkStart w:id="38" w:name="_Toc35393639"/>
      <w:bookmarkStart w:id="39" w:name="_Toc28359098"/>
      <w:bookmarkStart w:id="40" w:name="_Toc28359021"/>
      <w:bookmarkStart w:id="41" w:name="_Toc35393808"/>
    </w:p>
    <w:p>
      <w:pPr>
        <w:pStyle w:val="3"/>
        <w:spacing w:before="0" w:after="0" w:line="560" w:lineRule="exact"/>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38"/>
      <w:bookmarkEnd w:id="39"/>
      <w:bookmarkEnd w:id="40"/>
      <w:bookmarkEnd w:id="41"/>
    </w:p>
    <w:p>
      <w:pPr>
        <w:pStyle w:val="4"/>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项目联系人：任女士</w:t>
      </w:r>
    </w:p>
    <w:p>
      <w:pPr>
        <w:spacing w:line="560" w:lineRule="exact"/>
        <w:ind w:firstLine="840" w:firstLineChars="300"/>
        <w:rPr>
          <w:rFonts w:ascii="仿宋" w:hAnsi="仿宋" w:eastAsia="仿宋"/>
          <w:sz w:val="28"/>
          <w:szCs w:val="28"/>
          <w:highlight w:val="none"/>
          <w:u w:val="single"/>
        </w:rPr>
      </w:pPr>
      <w:r>
        <w:rPr>
          <w:rFonts w:hint="eastAsia" w:ascii="仿宋" w:hAnsi="仿宋" w:eastAsia="仿宋"/>
          <w:sz w:val="28"/>
          <w:szCs w:val="28"/>
          <w:highlight w:val="none"/>
        </w:rPr>
        <w:t>联系方式：0357-5363000</w:t>
      </w:r>
    </w:p>
    <w:p>
      <w:pPr>
        <w:spacing w:line="460" w:lineRule="exact"/>
        <w:jc w:val="right"/>
        <w:rPr>
          <w:rFonts w:hint="eastAsia" w:ascii="仿宋_GB2312" w:eastAsia="仿宋_GB2312"/>
          <w:sz w:val="28"/>
          <w:szCs w:val="28"/>
          <w:highlight w:val="none"/>
        </w:rPr>
      </w:pPr>
    </w:p>
    <w:p>
      <w:pPr>
        <w:spacing w:line="460" w:lineRule="exact"/>
        <w:jc w:val="right"/>
        <w:rPr>
          <w:rFonts w:hint="eastAsia" w:ascii="仿宋_GB2312" w:eastAsia="仿宋_GB2312"/>
          <w:sz w:val="28"/>
          <w:szCs w:val="28"/>
          <w:highlight w:val="none"/>
        </w:rPr>
      </w:pPr>
    </w:p>
    <w:p>
      <w:pPr>
        <w:spacing w:line="460" w:lineRule="exact"/>
        <w:jc w:val="right"/>
        <w:rPr>
          <w:rFonts w:hint="eastAsia" w:ascii="仿宋_GB2312" w:eastAsia="仿宋_GB2312"/>
          <w:sz w:val="28"/>
          <w:szCs w:val="28"/>
          <w:highlight w:val="none"/>
        </w:rPr>
      </w:pPr>
    </w:p>
    <w:p>
      <w:pPr>
        <w:spacing w:line="460" w:lineRule="exact"/>
        <w:jc w:val="right"/>
        <w:rPr>
          <w:rFonts w:hint="eastAsia" w:ascii="仿宋_GB2312" w:eastAsia="仿宋_GB2312"/>
          <w:sz w:val="28"/>
          <w:szCs w:val="28"/>
          <w:highlight w:val="none"/>
        </w:rPr>
      </w:pPr>
      <w:r>
        <w:rPr>
          <w:rFonts w:hint="eastAsia" w:ascii="仿宋_GB2312" w:eastAsia="仿宋_GB2312"/>
          <w:sz w:val="28"/>
          <w:szCs w:val="28"/>
          <w:highlight w:val="none"/>
        </w:rPr>
        <w:t>山西公盈工程项目管理有限公司</w:t>
      </w:r>
    </w:p>
    <w:p>
      <w:pPr>
        <w:spacing w:line="46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rPr>
        <w:t xml:space="preserve"> 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09</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15</w:t>
      </w:r>
      <w:r>
        <w:rPr>
          <w:rFonts w:hint="eastAsia" w:ascii="仿宋_GB2312" w:eastAsia="仿宋_GB2312"/>
          <w:sz w:val="28"/>
          <w:szCs w:val="28"/>
          <w:highlight w:val="none"/>
        </w:rPr>
        <w:t>日</w:t>
      </w:r>
      <w:r>
        <w:rPr>
          <w:rFonts w:hint="eastAsia" w:ascii="仿宋_GB2312" w:eastAsia="仿宋_GB2312"/>
          <w:sz w:val="28"/>
          <w:szCs w:val="28"/>
          <w:highlight w:val="none"/>
        </w:rPr>
        <w:t xml:space="preserve">   </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D40C8"/>
    <w:multiLevelType w:val="singleLevel"/>
    <w:tmpl w:val="E82D40C8"/>
    <w:lvl w:ilvl="0" w:tentative="0">
      <w:start w:val="7"/>
      <w:numFmt w:val="chineseCounting"/>
      <w:suff w:val="nothing"/>
      <w:lvlText w:val="%1、"/>
      <w:lvlJc w:val="left"/>
      <w:rPr>
        <w:rFonts w:hint="eastAsia"/>
      </w:rPr>
    </w:lvl>
  </w:abstractNum>
  <w:abstractNum w:abstractNumId="1">
    <w:nsid w:val="2CA10493"/>
    <w:multiLevelType w:val="singleLevel"/>
    <w:tmpl w:val="2CA1049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TY1MzdmYTdkNDk3MTBhYmNkMTZlYjU4YzliOTcifQ=="/>
  </w:docVars>
  <w:rsids>
    <w:rsidRoot w:val="68262D12"/>
    <w:rsid w:val="68262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4">
    <w:name w:val="Plain Text"/>
    <w:basedOn w:val="1"/>
    <w:uiPriority w:val="0"/>
    <w:rPr>
      <w:rFonts w:ascii="宋体" w:hAnsi="Courier New"/>
      <w:kern w:val="0"/>
      <w:sz w:val="20"/>
      <w:szCs w:val="21"/>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 首行缩进:  2 字符"/>
    <w:basedOn w:val="1"/>
    <w:qFormat/>
    <w:uiPriority w:val="0"/>
    <w:pPr>
      <w:ind w:firstLine="560"/>
    </w:pPr>
    <w:rPr>
      <w:rFonts w:eastAsia="仿宋_GB2312" w:cs="宋体"/>
      <w:sz w:val="24"/>
    </w:rPr>
  </w:style>
  <w:style w:type="paragraph" w:customStyle="1" w:styleId="9">
    <w:name w:val="首行缩进"/>
    <w:basedOn w:val="1"/>
    <w:next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2022-09-14T04:52:00Z</dcterms:created>
  <dc:creator>梁瑞</dc:creator>
  <cp:lastModifiedBy>梁瑞</cp:lastModifiedBy>
  <dcterms:modified xsi:type="dcterms:W3CDTF">2022-09-14T04:54:04Z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B30B58C481794527970E6899104B29D3</vt:lpwstr>
  </property>
</Properties>
</file>