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5C" w:rsidRDefault="00BE485C" w:rsidP="00E91C87">
      <w:pPr>
        <w:jc w:val="center"/>
        <w:rPr>
          <w:b/>
          <w:sz w:val="44"/>
          <w:szCs w:val="44"/>
        </w:rPr>
      </w:pPr>
    </w:p>
    <w:p w:rsidR="006D1FED" w:rsidRPr="00E91C87" w:rsidRDefault="006D1FED" w:rsidP="00E91C8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rect id="_x0000_s2065" style="position:absolute;left:0;text-align:left;margin-left:36.6pt;margin-top:552.6pt;width:322.15pt;height:69.6pt;z-index:251665408">
            <v:textbox>
              <w:txbxContent>
                <w:p w:rsidR="00E91C87" w:rsidRPr="00BE485C" w:rsidRDefault="00E91C87">
                  <w:pPr>
                    <w:rPr>
                      <w:sz w:val="28"/>
                      <w:szCs w:val="28"/>
                    </w:rPr>
                  </w:pPr>
                  <w:r w:rsidRPr="00BE485C">
                    <w:rPr>
                      <w:sz w:val="28"/>
                      <w:szCs w:val="28"/>
                    </w:rPr>
                    <w:t>资产设备管理中心将残值上缴国库，会同财务处调整账目</w:t>
                  </w:r>
                </w:p>
              </w:txbxContent>
            </v:textbox>
          </v:rect>
        </w:pict>
      </w:r>
      <w:r>
        <w:rPr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193.15pt;margin-top:501pt;width:.05pt;height:39pt;z-index:251662336" o:connectortype="straight">
            <v:stroke endarrow="block"/>
          </v:shape>
        </w:pict>
      </w:r>
      <w:r>
        <w:rPr>
          <w:b/>
          <w:noProof/>
          <w:sz w:val="44"/>
          <w:szCs w:val="44"/>
        </w:rPr>
        <w:pict>
          <v:rect id="_x0000_s2064" style="position:absolute;left:0;text-align:left;margin-left:44.45pt;margin-top:420pt;width:304.8pt;height:73.2pt;z-index:251664384">
            <v:textbox>
              <w:txbxContent>
                <w:p w:rsidR="00E91C87" w:rsidRPr="00BE485C" w:rsidRDefault="00E91C87">
                  <w:pPr>
                    <w:rPr>
                      <w:sz w:val="28"/>
                      <w:szCs w:val="28"/>
                    </w:rPr>
                  </w:pPr>
                  <w:r w:rsidRPr="00BE485C">
                    <w:rPr>
                      <w:sz w:val="28"/>
                      <w:szCs w:val="28"/>
                    </w:rPr>
                    <w:t>财政局下发批复文件并组织专家现场查验，竞标确定报废残值，回收报废资产。</w:t>
                  </w:r>
                </w:p>
              </w:txbxContent>
            </v:textbox>
          </v:rect>
        </w:pict>
      </w:r>
      <w:r>
        <w:rPr>
          <w:b/>
          <w:noProof/>
          <w:sz w:val="44"/>
          <w:szCs w:val="44"/>
        </w:rPr>
        <w:pict>
          <v:shape id="_x0000_s2053" type="#_x0000_t32" style="position:absolute;left:0;text-align:left;margin-left:193.15pt;margin-top:376.55pt;width:.05pt;height:37.45pt;flip:x;z-index:251661312" o:connectortype="straight">
            <v:stroke endarrow="block"/>
          </v:shape>
        </w:pict>
      </w:r>
      <w:r>
        <w:rPr>
          <w:b/>
          <w:noProof/>
          <w:sz w:val="44"/>
          <w:szCs w:val="44"/>
        </w:rPr>
        <w:pict>
          <v:rect id="_x0000_s2063" style="position:absolute;left:0;text-align:left;margin-left:52.2pt;margin-top:320.75pt;width:294.05pt;height:43.45pt;z-index:251663360">
            <v:textbox style="mso-next-textbox:#_x0000_s2063">
              <w:txbxContent>
                <w:p w:rsidR="006938D0" w:rsidRPr="00BE485C" w:rsidRDefault="00E91C87" w:rsidP="00BE485C">
                  <w:pPr>
                    <w:jc w:val="center"/>
                    <w:rPr>
                      <w:sz w:val="28"/>
                      <w:szCs w:val="28"/>
                    </w:rPr>
                  </w:pPr>
                  <w:r w:rsidRPr="00BE485C">
                    <w:rPr>
                      <w:sz w:val="28"/>
                      <w:szCs w:val="28"/>
                    </w:rPr>
                    <w:t>资产设备管理中心拟文上报财政局资产科</w:t>
                  </w:r>
                </w:p>
              </w:txbxContent>
            </v:textbox>
          </v:rect>
        </w:pict>
      </w:r>
      <w:r>
        <w:rPr>
          <w:b/>
          <w:noProof/>
          <w:sz w:val="44"/>
          <w:szCs w:val="44"/>
        </w:rPr>
        <w:pict>
          <v:shape id="_x0000_s2052" type="#_x0000_t32" style="position:absolute;left:0;text-align:left;margin-left:194.9pt;margin-top:268.8pt;width:0;height:39pt;z-index:251660288" o:connectortype="straight">
            <v:stroke endarrow="block"/>
          </v:shape>
        </w:pict>
      </w:r>
      <w:r>
        <w:rPr>
          <w:b/>
          <w:noProof/>
          <w:sz w:val="44"/>
          <w:szCs w:val="44"/>
        </w:rPr>
        <w:pict>
          <v:rect id="_x0000_s2050" style="position:absolute;left:0;text-align:left;margin-left:45pt;margin-top:188.4pt;width:313.2pt;height:71.4pt;z-index:251658240">
            <v:textbox style="mso-next-textbox:#_x0000_s2050">
              <w:txbxContent>
                <w:p w:rsidR="006938D0" w:rsidRPr="00BE485C" w:rsidRDefault="006938D0">
                  <w:pPr>
                    <w:rPr>
                      <w:sz w:val="28"/>
                    </w:rPr>
                  </w:pPr>
                  <w:r w:rsidRPr="00BE485C">
                    <w:rPr>
                      <w:sz w:val="28"/>
                    </w:rPr>
                    <w:t>资产设备管理中心对设备进行</w:t>
                  </w:r>
                  <w:r w:rsidR="007F3B14">
                    <w:rPr>
                      <w:rFonts w:hint="eastAsia"/>
                      <w:sz w:val="28"/>
                    </w:rPr>
                    <w:t>集中</w:t>
                  </w:r>
                  <w:r w:rsidR="0081555A">
                    <w:rPr>
                      <w:sz w:val="28"/>
                    </w:rPr>
                    <w:t>查验</w:t>
                  </w:r>
                  <w:r w:rsidR="00E91C87" w:rsidRPr="00BE485C">
                    <w:rPr>
                      <w:sz w:val="28"/>
                    </w:rPr>
                    <w:t>，上报分管院领导审批</w:t>
                  </w:r>
                </w:p>
              </w:txbxContent>
            </v:textbox>
          </v:rect>
        </w:pict>
      </w:r>
      <w:r>
        <w:rPr>
          <w:b/>
          <w:noProof/>
          <w:sz w:val="44"/>
          <w:szCs w:val="44"/>
        </w:rPr>
        <w:pict>
          <v:shape id="_x0000_s2051" type="#_x0000_t32" style="position:absolute;left:0;text-align:left;margin-left:196.15pt;margin-top:146.4pt;width:0;height:36.6pt;z-index:251659264" o:connectortype="straight">
            <v:stroke endarrow="block"/>
          </v:shape>
        </w:pict>
      </w:r>
      <w:r>
        <w:rPr>
          <w:b/>
          <w:noProof/>
          <w:sz w:val="44"/>
          <w:szCs w:val="44"/>
        </w:rPr>
        <w:pict>
          <v:rect id="_x0000_s2066" style="position:absolute;left:0;text-align:left;margin-left:45pt;margin-top:68.4pt;width:318pt;height:71.4pt;z-index:251666432">
            <v:textbox>
              <w:txbxContent>
                <w:p w:rsidR="00E91C87" w:rsidRPr="00BE485C" w:rsidRDefault="00E91C87">
                  <w:pPr>
                    <w:rPr>
                      <w:sz w:val="28"/>
                    </w:rPr>
                  </w:pPr>
                  <w:r w:rsidRPr="00BE485C">
                    <w:rPr>
                      <w:sz w:val="28"/>
                    </w:rPr>
                    <w:t>资产达到报废条件，使用部门提出报废申请</w:t>
                  </w:r>
                  <w:r w:rsidR="00BE485C">
                    <w:rPr>
                      <w:sz w:val="28"/>
                    </w:rPr>
                    <w:t>，</w:t>
                  </w:r>
                  <w:r w:rsidRPr="00BE485C">
                    <w:rPr>
                      <w:sz w:val="28"/>
                    </w:rPr>
                    <w:t>填写《</w:t>
                  </w:r>
                  <w:r w:rsidRPr="00BE485C">
                    <w:rPr>
                      <w:rFonts w:hint="eastAsia"/>
                      <w:sz w:val="28"/>
                    </w:rPr>
                    <w:t>临汾职业技术学院资产报废申请表</w:t>
                  </w:r>
                  <w:r w:rsidRPr="00BE485C">
                    <w:rPr>
                      <w:sz w:val="28"/>
                    </w:rPr>
                    <w:t>》</w:t>
                  </w:r>
                </w:p>
              </w:txbxContent>
            </v:textbox>
          </v:rect>
        </w:pict>
      </w:r>
      <w:r w:rsidR="00E91C87" w:rsidRPr="00E91C87">
        <w:rPr>
          <w:rFonts w:hint="eastAsia"/>
          <w:b/>
          <w:sz w:val="44"/>
          <w:szCs w:val="44"/>
        </w:rPr>
        <w:t>临汾职业技术学院资产报废流程图</w:t>
      </w:r>
    </w:p>
    <w:sectPr w:rsidR="006D1FED" w:rsidRPr="00E91C87" w:rsidSect="006D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8D0" w:rsidRDefault="006938D0" w:rsidP="006938D0">
      <w:r>
        <w:separator/>
      </w:r>
    </w:p>
  </w:endnote>
  <w:endnote w:type="continuationSeparator" w:id="0">
    <w:p w:rsidR="006938D0" w:rsidRDefault="006938D0" w:rsidP="0069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8D0" w:rsidRDefault="006938D0" w:rsidP="006938D0">
      <w:r>
        <w:separator/>
      </w:r>
    </w:p>
  </w:footnote>
  <w:footnote w:type="continuationSeparator" w:id="0">
    <w:p w:rsidR="006938D0" w:rsidRDefault="006938D0" w:rsidP="00693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8D0"/>
    <w:rsid w:val="006938D0"/>
    <w:rsid w:val="006D1FED"/>
    <w:rsid w:val="007F3B14"/>
    <w:rsid w:val="0081555A"/>
    <w:rsid w:val="00BE485C"/>
    <w:rsid w:val="00E9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  <o:rules v:ext="edit">
        <o:r id="V:Rule5" type="connector" idref="#_x0000_s2052"/>
        <o:r id="V:Rule6" type="connector" idref="#_x0000_s2051"/>
        <o:r id="V:Rule7" type="connector" idref="#_x0000_s2053"/>
        <o:r id="V:Rule8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8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8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38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3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3</cp:revision>
  <dcterms:created xsi:type="dcterms:W3CDTF">2020-09-17T07:47:00Z</dcterms:created>
  <dcterms:modified xsi:type="dcterms:W3CDTF">2020-09-30T02:14:00Z</dcterms:modified>
</cp:coreProperties>
</file>